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55B0" w:rsidRDefault="00472658" w:rsidP="004A3E76">
      <w:pPr>
        <w:shd w:val="clear" w:color="auto" w:fill="FFFFFF"/>
        <w:spacing w:after="0" w:line="240" w:lineRule="auto"/>
        <w:rPr>
          <w:rFonts w:ascii="Comic Sans MS" w:eastAsia="Times New Roman" w:hAnsi="Comic Sans MS" w:cs="Helvetica"/>
          <w:b/>
          <w:color w:val="222222"/>
          <w:sz w:val="36"/>
          <w:szCs w:val="36"/>
          <w:u w:val="single"/>
          <w:lang w:eastAsia="fr-FR"/>
        </w:rPr>
      </w:pPr>
      <w:r w:rsidRPr="00472658">
        <w:rPr>
          <w:rFonts w:ascii="Comic Sans MS" w:eastAsia="Times New Roman" w:hAnsi="Comic Sans MS" w:cs="Helvetica"/>
          <w:b/>
          <w:color w:val="222222"/>
          <w:sz w:val="36"/>
          <w:szCs w:val="36"/>
          <w:u w:val="single"/>
          <w:lang w:eastAsia="fr-FR"/>
        </w:rPr>
        <w:t xml:space="preserve">Fiche d’identité de la </w:t>
      </w:r>
      <w:r w:rsidR="00075309">
        <w:rPr>
          <w:rFonts w:ascii="Comic Sans MS" w:eastAsia="Times New Roman" w:hAnsi="Comic Sans MS" w:cs="Helvetica"/>
          <w:b/>
          <w:color w:val="222222"/>
          <w:sz w:val="36"/>
          <w:szCs w:val="36"/>
          <w:u w:val="single"/>
          <w:lang w:eastAsia="fr-FR"/>
        </w:rPr>
        <w:t>Croix de Saint-Géry</w:t>
      </w:r>
      <w:r w:rsidR="001D5FBE">
        <w:rPr>
          <w:rFonts w:ascii="Comic Sans MS" w:eastAsia="Times New Roman" w:hAnsi="Comic Sans MS" w:cs="Helvetica"/>
          <w:b/>
          <w:color w:val="222222"/>
          <w:sz w:val="36"/>
          <w:szCs w:val="36"/>
          <w:u w:val="single"/>
          <w:lang w:eastAsia="fr-FR"/>
        </w:rPr>
        <w:t xml:space="preserve"> ou Croix Carrée</w:t>
      </w:r>
    </w:p>
    <w:p w:rsidR="00CA2536" w:rsidRDefault="00CA2536" w:rsidP="004A3E76">
      <w:pPr>
        <w:shd w:val="clear" w:color="auto" w:fill="FFFFFF"/>
        <w:spacing w:after="0" w:line="240" w:lineRule="auto"/>
        <w:rPr>
          <w:rFonts w:ascii="Helvetica" w:eastAsia="Times New Roman" w:hAnsi="Helvetica" w:cs="Helvetica"/>
          <w:color w:val="222222"/>
          <w:sz w:val="24"/>
          <w:szCs w:val="24"/>
          <w:lang w:eastAsia="fr-FR"/>
        </w:rPr>
      </w:pPr>
    </w:p>
    <w:p w:rsidR="00472658" w:rsidRPr="000624D5" w:rsidRDefault="00472658" w:rsidP="000624D5">
      <w:pPr>
        <w:shd w:val="clear" w:color="auto" w:fill="FFFFFF"/>
        <w:spacing w:after="0" w:line="240" w:lineRule="auto"/>
        <w:rPr>
          <w:rFonts w:ascii="Comic Sans MS" w:eastAsia="Times New Roman" w:hAnsi="Comic Sans MS" w:cs="Arial"/>
          <w:b/>
          <w:color w:val="222222"/>
          <w:sz w:val="20"/>
          <w:szCs w:val="20"/>
          <w:u w:val="single"/>
          <w:lang w:eastAsia="fr-FR"/>
        </w:rPr>
      </w:pPr>
      <w:r w:rsidRPr="000624D5">
        <w:rPr>
          <w:rFonts w:ascii="Comic Sans MS" w:eastAsia="Times New Roman" w:hAnsi="Comic Sans MS" w:cs="Arial"/>
          <w:b/>
          <w:color w:val="222222"/>
          <w:sz w:val="20"/>
          <w:szCs w:val="20"/>
          <w:u w:val="single"/>
          <w:lang w:eastAsia="fr-FR"/>
        </w:rPr>
        <w:t xml:space="preserve">Adresse de la chapelle </w:t>
      </w:r>
    </w:p>
    <w:p w:rsidR="0099023B" w:rsidRDefault="0099023B"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Pr="00075309" w:rsidRDefault="00075309" w:rsidP="00075309">
      <w:pPr>
        <w:spacing w:after="0" w:line="240" w:lineRule="auto"/>
        <w:rPr>
          <w:rFonts w:ascii="Calibri" w:eastAsia="Times New Roman" w:hAnsi="Calibri" w:cs="Times New Roman"/>
          <w:color w:val="000000"/>
          <w:lang w:eastAsia="fr-FR"/>
        </w:rPr>
      </w:pPr>
      <w:r>
        <w:rPr>
          <w:rStyle w:val="Lienhypertexte"/>
          <w:rFonts w:ascii="Comic Sans MS" w:hAnsi="Comic Sans MS" w:cs="Kohinoor Telugu"/>
          <w:color w:val="auto"/>
          <w:sz w:val="20"/>
          <w:szCs w:val="20"/>
          <w:u w:val="none"/>
        </w:rPr>
        <w:t>Rue de l’Etat</w:t>
      </w:r>
      <w:r w:rsidR="002C762E">
        <w:rPr>
          <w:rStyle w:val="Lienhypertexte"/>
          <w:rFonts w:ascii="Comic Sans MS" w:hAnsi="Comic Sans MS" w:cs="Kohinoor Telugu"/>
          <w:color w:val="auto"/>
          <w:sz w:val="20"/>
          <w:szCs w:val="20"/>
          <w:u w:val="none"/>
        </w:rPr>
        <w:t xml:space="preserve"> </w:t>
      </w:r>
      <w:r w:rsidR="0099023B">
        <w:rPr>
          <w:rFonts w:ascii="Comic Sans MS" w:eastAsia="Times New Roman" w:hAnsi="Comic Sans MS" w:cs="Arial"/>
          <w:color w:val="222222"/>
          <w:sz w:val="20"/>
          <w:szCs w:val="20"/>
          <w:lang w:eastAsia="fr-FR"/>
        </w:rPr>
        <w:t xml:space="preserve">- </w:t>
      </w:r>
      <w:r w:rsidR="00BC6432">
        <w:rPr>
          <w:rFonts w:ascii="Comic Sans MS" w:eastAsia="Times New Roman" w:hAnsi="Comic Sans MS" w:cs="Arial"/>
          <w:color w:val="222222"/>
          <w:sz w:val="20"/>
          <w:szCs w:val="20"/>
          <w:lang w:eastAsia="fr-FR"/>
        </w:rPr>
        <w:t>1450 CHASTRE</w:t>
      </w:r>
      <w:r w:rsidR="00925422">
        <w:rPr>
          <w:rFonts w:ascii="Comic Sans MS" w:eastAsia="Times New Roman" w:hAnsi="Comic Sans MS" w:cs="Arial"/>
          <w:color w:val="222222"/>
          <w:sz w:val="20"/>
          <w:szCs w:val="20"/>
          <w:lang w:eastAsia="fr-FR"/>
        </w:rPr>
        <w:t>-</w:t>
      </w:r>
      <w:r>
        <w:rPr>
          <w:rFonts w:ascii="Comic Sans MS" w:eastAsia="Times New Roman" w:hAnsi="Comic Sans MS" w:cs="Arial"/>
          <w:color w:val="222222"/>
          <w:sz w:val="20"/>
          <w:szCs w:val="20"/>
          <w:lang w:eastAsia="fr-FR"/>
        </w:rPr>
        <w:t>SAINT-GERY</w:t>
      </w:r>
    </w:p>
    <w:p w:rsidR="00472658" w:rsidRPr="00472658" w:rsidRDefault="007355B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color w:val="222222"/>
          <w:sz w:val="20"/>
          <w:szCs w:val="20"/>
          <w:lang w:eastAsia="fr-FR"/>
        </w:rPr>
        <w:br/>
      </w:r>
      <w:r w:rsidR="00472658" w:rsidRPr="00472658">
        <w:rPr>
          <w:rFonts w:ascii="Comic Sans MS" w:eastAsia="Times New Roman" w:hAnsi="Comic Sans MS" w:cs="Arial"/>
          <w:b/>
          <w:color w:val="222222"/>
          <w:sz w:val="20"/>
          <w:szCs w:val="20"/>
          <w:u w:val="single"/>
          <w:lang w:eastAsia="fr-FR"/>
        </w:rPr>
        <w:t xml:space="preserve">Propriétaire </w:t>
      </w: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B76854" w:rsidRDefault="001D5FBE"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La commune de </w:t>
      </w:r>
      <w:proofErr w:type="spellStart"/>
      <w:r>
        <w:rPr>
          <w:rFonts w:ascii="Comic Sans MS" w:eastAsia="Times New Roman" w:hAnsi="Comic Sans MS" w:cs="Arial"/>
          <w:color w:val="222222"/>
          <w:sz w:val="20"/>
          <w:szCs w:val="20"/>
          <w:lang w:eastAsia="fr-FR"/>
        </w:rPr>
        <w:t>Chastre</w:t>
      </w:r>
      <w:proofErr w:type="spellEnd"/>
      <w:r>
        <w:rPr>
          <w:rFonts w:ascii="Comic Sans MS" w:eastAsia="Times New Roman" w:hAnsi="Comic Sans MS" w:cs="Arial"/>
          <w:color w:val="222222"/>
          <w:sz w:val="20"/>
          <w:szCs w:val="20"/>
          <w:lang w:eastAsia="fr-FR"/>
        </w:rPr>
        <w:t xml:space="preserve"> </w:t>
      </w:r>
    </w:p>
    <w:p w:rsidR="001D5FBE" w:rsidRPr="00472658" w:rsidRDefault="001D5FBE"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D15E5D"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Pr>
          <w:rFonts w:ascii="Comic Sans MS" w:eastAsia="Times New Roman" w:hAnsi="Comic Sans MS" w:cs="Arial"/>
          <w:b/>
          <w:color w:val="222222"/>
          <w:sz w:val="20"/>
          <w:szCs w:val="20"/>
          <w:u w:val="single"/>
          <w:lang w:eastAsia="fr-FR"/>
        </w:rPr>
        <w:t xml:space="preserve">Historique </w:t>
      </w:r>
    </w:p>
    <w:p w:rsid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075309" w:rsidRDefault="00075309"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Selon le livre intitulé « Patrimoine architectural et territoires de WALLONIE – CHASTRE et WALHAIN » :</w:t>
      </w:r>
    </w:p>
    <w:p w:rsidR="00BC1DA4" w:rsidRDefault="00075309"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La croix de Saint-Géry dite aussi Croix Carrée, se dresse à un point culminant du plateau. Cette grande croix latine en calcaire, aux extrémités dentées, se distingue par sa dimension imposante et par la sphère aplatie que traverse la branche principale. </w:t>
      </w:r>
    </w:p>
    <w:p w:rsidR="00084CE3" w:rsidRDefault="00084CE3" w:rsidP="007355B0">
      <w:pPr>
        <w:shd w:val="clear" w:color="auto" w:fill="FFFFFF"/>
        <w:spacing w:after="0" w:line="240" w:lineRule="auto"/>
        <w:rPr>
          <w:rFonts w:ascii="Comic Sans MS" w:eastAsia="Times New Roman" w:hAnsi="Comic Sans MS" w:cs="Arial"/>
          <w:color w:val="222222"/>
          <w:sz w:val="20"/>
          <w:szCs w:val="20"/>
          <w:lang w:eastAsia="fr-FR"/>
        </w:rPr>
      </w:pPr>
    </w:p>
    <w:p w:rsidR="00075309" w:rsidRDefault="00075309"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Sans inscription, elle est difficilement datable avec précision et reste énigmatique et soumise à diverses interprétations. </w:t>
      </w:r>
    </w:p>
    <w:p w:rsidR="00084CE3" w:rsidRDefault="00084CE3" w:rsidP="007355B0">
      <w:pPr>
        <w:shd w:val="clear" w:color="auto" w:fill="FFFFFF"/>
        <w:spacing w:after="0" w:line="240" w:lineRule="auto"/>
        <w:rPr>
          <w:rFonts w:ascii="Comic Sans MS" w:hAnsi="Comic Sans MS"/>
          <w:sz w:val="20"/>
          <w:szCs w:val="20"/>
        </w:rPr>
      </w:pPr>
    </w:p>
    <w:p w:rsidR="00554068" w:rsidRPr="00554068" w:rsidRDefault="00554068" w:rsidP="007355B0">
      <w:pPr>
        <w:shd w:val="clear" w:color="auto" w:fill="FFFFFF"/>
        <w:spacing w:after="0" w:line="240" w:lineRule="auto"/>
        <w:rPr>
          <w:rFonts w:ascii="Comic Sans MS" w:eastAsia="Times New Roman" w:hAnsi="Comic Sans MS" w:cs="Arial"/>
          <w:color w:val="222222"/>
          <w:sz w:val="20"/>
          <w:szCs w:val="20"/>
          <w:lang w:eastAsia="fr-FR"/>
        </w:rPr>
      </w:pPr>
      <w:r w:rsidRPr="00554068">
        <w:rPr>
          <w:rFonts w:ascii="Comic Sans MS" w:hAnsi="Comic Sans MS"/>
          <w:sz w:val="20"/>
          <w:szCs w:val="20"/>
        </w:rPr>
        <w:t>L'énigmatique Croix de Saint-Géry, haute de trois mètres, sans inscription, n'a jamais révélé le mystère de son origine. Suite à un accident, elle est conservée en vue de la restauration.</w:t>
      </w:r>
    </w:p>
    <w:p w:rsidR="00084CE3" w:rsidRDefault="00075309"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La présence d’une croix à cet endroit est attestée en 1547 comme donnant son nom à la campagne environnante. </w:t>
      </w:r>
    </w:p>
    <w:p w:rsidR="00084CE3" w:rsidRDefault="00084CE3" w:rsidP="007355B0">
      <w:pPr>
        <w:shd w:val="clear" w:color="auto" w:fill="FFFFFF"/>
        <w:spacing w:after="0" w:line="240" w:lineRule="auto"/>
        <w:rPr>
          <w:rFonts w:ascii="Comic Sans MS" w:eastAsia="Times New Roman" w:hAnsi="Comic Sans MS" w:cs="Arial"/>
          <w:color w:val="222222"/>
          <w:sz w:val="20"/>
          <w:szCs w:val="20"/>
          <w:lang w:eastAsia="fr-FR"/>
        </w:rPr>
      </w:pPr>
    </w:p>
    <w:p w:rsidR="00075309" w:rsidRDefault="00075309"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Dans la moitié du 19è siècle, on ne se souvenait pas de son origine. </w:t>
      </w:r>
    </w:p>
    <w:p w:rsidR="00075309" w:rsidRDefault="00075309" w:rsidP="00084CE3">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Une hypothèse récente propose d’y voir une croix de fléau, croix de protection communautaire contre la peste, qui remonterait aux épidémie</w:t>
      </w:r>
      <w:r w:rsidR="00106096">
        <w:rPr>
          <w:rFonts w:ascii="Comic Sans MS" w:eastAsia="Times New Roman" w:hAnsi="Comic Sans MS" w:cs="Arial"/>
          <w:color w:val="222222"/>
          <w:sz w:val="20"/>
          <w:szCs w:val="20"/>
          <w:lang w:eastAsia="fr-FR"/>
        </w:rPr>
        <w:t>s</w:t>
      </w:r>
      <w:r>
        <w:rPr>
          <w:rFonts w:ascii="Comic Sans MS" w:eastAsia="Times New Roman" w:hAnsi="Comic Sans MS" w:cs="Arial"/>
          <w:color w:val="222222"/>
          <w:sz w:val="20"/>
          <w:szCs w:val="20"/>
          <w:lang w:eastAsia="fr-FR"/>
        </w:rPr>
        <w:t xml:space="preserve"> du 14è siècle ; la sphère représenterait un bubon, transpercé par la croix, et symboliserait la victoire sur la maladie.</w:t>
      </w:r>
    </w:p>
    <w:p w:rsidR="00BC1DA4" w:rsidRDefault="00BC1DA4" w:rsidP="007355B0">
      <w:pPr>
        <w:shd w:val="clear" w:color="auto" w:fill="FFFFFF"/>
        <w:spacing w:after="0" w:line="240" w:lineRule="auto"/>
        <w:rPr>
          <w:rFonts w:ascii="Comic Sans MS" w:eastAsia="Times New Roman" w:hAnsi="Comic Sans MS" w:cs="Arial"/>
          <w:color w:val="222222"/>
          <w:sz w:val="20"/>
          <w:szCs w:val="20"/>
          <w:lang w:eastAsia="fr-FR"/>
        </w:rPr>
      </w:pPr>
    </w:p>
    <w:p w:rsidR="00BC1DA4" w:rsidRDefault="00106096"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Selon l’inventaire du patrimoine culturel de l ‘AWAP :</w:t>
      </w:r>
    </w:p>
    <w:p w:rsidR="00106096" w:rsidRDefault="00106096" w:rsidP="007355B0">
      <w:pPr>
        <w:shd w:val="clear" w:color="auto" w:fill="FFFFFF"/>
        <w:spacing w:after="0" w:line="240" w:lineRule="auto"/>
        <w:rPr>
          <w:rFonts w:ascii="Comic Sans MS" w:eastAsia="Times New Roman" w:hAnsi="Comic Sans MS" w:cs="Arial"/>
          <w:color w:val="222222"/>
          <w:sz w:val="20"/>
          <w:szCs w:val="20"/>
          <w:lang w:eastAsia="fr-FR"/>
        </w:rPr>
      </w:pPr>
    </w:p>
    <w:p w:rsidR="00084CE3" w:rsidRDefault="00106096" w:rsidP="00084CE3">
      <w:pPr>
        <w:shd w:val="clear" w:color="auto" w:fill="FFFFFF"/>
        <w:spacing w:after="0" w:line="240" w:lineRule="auto"/>
        <w:ind w:left="708"/>
        <w:rPr>
          <w:rFonts w:ascii="Comic Sans MS" w:hAnsi="Comic Sans MS"/>
          <w:sz w:val="20"/>
          <w:szCs w:val="20"/>
        </w:rPr>
      </w:pPr>
      <w:r w:rsidRPr="00106096">
        <w:rPr>
          <w:rFonts w:ascii="Comic Sans MS" w:hAnsi="Comic Sans MS"/>
          <w:sz w:val="20"/>
          <w:szCs w:val="20"/>
        </w:rPr>
        <w:t>Croix de Saint-Géry ou Croix Carrée.</w:t>
      </w:r>
      <w:r w:rsidRPr="00106096">
        <w:rPr>
          <w:rFonts w:ascii="Comic Sans MS" w:hAnsi="Comic Sans MS"/>
          <w:sz w:val="20"/>
          <w:szCs w:val="20"/>
        </w:rPr>
        <w:br/>
        <w:t xml:space="preserve">Esseulée à un carrefour dans les champs, dans la direction de </w:t>
      </w:r>
      <w:proofErr w:type="spellStart"/>
      <w:r w:rsidRPr="00106096">
        <w:rPr>
          <w:rFonts w:ascii="Comic Sans MS" w:hAnsi="Comic Sans MS"/>
          <w:sz w:val="20"/>
          <w:szCs w:val="20"/>
        </w:rPr>
        <w:t>Cortil-Noirmont</w:t>
      </w:r>
      <w:proofErr w:type="spellEnd"/>
      <w:r w:rsidRPr="00106096">
        <w:rPr>
          <w:rFonts w:ascii="Comic Sans MS" w:hAnsi="Comic Sans MS"/>
          <w:sz w:val="20"/>
          <w:szCs w:val="20"/>
        </w:rPr>
        <w:t xml:space="preserve">. </w:t>
      </w:r>
    </w:p>
    <w:p w:rsidR="00084CE3" w:rsidRDefault="00106096" w:rsidP="00084CE3">
      <w:pPr>
        <w:shd w:val="clear" w:color="auto" w:fill="FFFFFF"/>
        <w:spacing w:after="0" w:line="240" w:lineRule="auto"/>
        <w:ind w:left="708"/>
        <w:rPr>
          <w:rFonts w:ascii="Comic Sans MS" w:hAnsi="Comic Sans MS"/>
          <w:sz w:val="20"/>
          <w:szCs w:val="20"/>
        </w:rPr>
      </w:pPr>
      <w:r w:rsidRPr="00106096">
        <w:rPr>
          <w:rFonts w:ascii="Comic Sans MS" w:hAnsi="Comic Sans MS"/>
          <w:sz w:val="20"/>
          <w:szCs w:val="20"/>
        </w:rPr>
        <w:t xml:space="preserve">Croix de calcaire (de Ligny ?), difficilement datable, rénovée en 1991 par injections de silicone. </w:t>
      </w:r>
    </w:p>
    <w:p w:rsidR="00084CE3" w:rsidRDefault="00084CE3" w:rsidP="00084CE3">
      <w:pPr>
        <w:shd w:val="clear" w:color="auto" w:fill="FFFFFF"/>
        <w:spacing w:after="0" w:line="240" w:lineRule="auto"/>
        <w:ind w:left="708"/>
        <w:rPr>
          <w:rFonts w:ascii="Comic Sans MS" w:hAnsi="Comic Sans MS"/>
          <w:sz w:val="20"/>
          <w:szCs w:val="20"/>
        </w:rPr>
      </w:pPr>
    </w:p>
    <w:p w:rsidR="00084CE3" w:rsidRDefault="00106096" w:rsidP="00084CE3">
      <w:pPr>
        <w:shd w:val="clear" w:color="auto" w:fill="FFFFFF"/>
        <w:spacing w:after="0" w:line="240" w:lineRule="auto"/>
        <w:ind w:left="708"/>
        <w:rPr>
          <w:rFonts w:ascii="Comic Sans MS" w:hAnsi="Comic Sans MS"/>
          <w:sz w:val="20"/>
          <w:szCs w:val="20"/>
        </w:rPr>
      </w:pPr>
      <w:r w:rsidRPr="00106096">
        <w:rPr>
          <w:rFonts w:ascii="Comic Sans MS" w:hAnsi="Comic Sans MS"/>
          <w:sz w:val="20"/>
          <w:szCs w:val="20"/>
        </w:rPr>
        <w:t xml:space="preserve">Posée sur un solide socle carré, cette grande croix latine monolithe, aux extrémités des branches dentées, se distingue par sa dimension imposante et par la sphère que traverse la branche principale. </w:t>
      </w:r>
    </w:p>
    <w:p w:rsidR="00084CE3" w:rsidRDefault="00106096" w:rsidP="00084CE3">
      <w:pPr>
        <w:shd w:val="clear" w:color="auto" w:fill="FFFFFF"/>
        <w:spacing w:after="0" w:line="240" w:lineRule="auto"/>
        <w:ind w:left="708"/>
        <w:rPr>
          <w:rFonts w:ascii="Comic Sans MS" w:hAnsi="Comic Sans MS"/>
          <w:sz w:val="20"/>
          <w:szCs w:val="20"/>
        </w:rPr>
      </w:pPr>
      <w:r w:rsidRPr="00106096">
        <w:rPr>
          <w:rFonts w:ascii="Comic Sans MS" w:hAnsi="Comic Sans MS"/>
          <w:sz w:val="20"/>
          <w:szCs w:val="20"/>
        </w:rPr>
        <w:t xml:space="preserve">Monument qui reste énigmatique, son interprétation ayant suscité diverses hypothèses. La présence d'une croix à cet endroit est déjà attestée en 1547 comme donnant son nom à la campagne environnante. L'appellation de Croix Carrée est connue depuis le début du 18e siècle. </w:t>
      </w:r>
      <w:r w:rsidRPr="00106096">
        <w:rPr>
          <w:rFonts w:ascii="Comic Sans MS" w:hAnsi="Comic Sans MS"/>
          <w:sz w:val="20"/>
          <w:szCs w:val="20"/>
        </w:rPr>
        <w:br/>
      </w:r>
    </w:p>
    <w:p w:rsidR="00084CE3" w:rsidRDefault="00106096" w:rsidP="00084CE3">
      <w:pPr>
        <w:shd w:val="clear" w:color="auto" w:fill="FFFFFF"/>
        <w:spacing w:after="0" w:line="240" w:lineRule="auto"/>
        <w:ind w:left="708"/>
        <w:rPr>
          <w:rFonts w:ascii="Comic Sans MS" w:hAnsi="Comic Sans MS"/>
          <w:sz w:val="20"/>
          <w:szCs w:val="20"/>
        </w:rPr>
      </w:pPr>
      <w:r w:rsidRPr="00106096">
        <w:rPr>
          <w:rFonts w:ascii="Comic Sans MS" w:hAnsi="Comic Sans MS"/>
          <w:sz w:val="20"/>
          <w:szCs w:val="20"/>
        </w:rPr>
        <w:lastRenderedPageBreak/>
        <w:t>Déjà au 19e siècle, on n'en connaissait pas l'origine, comme le relat</w:t>
      </w:r>
      <w:r w:rsidR="00084CE3">
        <w:rPr>
          <w:rFonts w:ascii="Comic Sans MS" w:hAnsi="Comic Sans MS"/>
          <w:sz w:val="20"/>
          <w:szCs w:val="20"/>
        </w:rPr>
        <w:t xml:space="preserve">e </w:t>
      </w:r>
      <w:proofErr w:type="spellStart"/>
      <w:r w:rsidR="00084CE3">
        <w:rPr>
          <w:rFonts w:ascii="Comic Sans MS" w:hAnsi="Comic Sans MS"/>
          <w:sz w:val="20"/>
          <w:szCs w:val="20"/>
        </w:rPr>
        <w:t>Tarlier</w:t>
      </w:r>
      <w:proofErr w:type="spellEnd"/>
      <w:r w:rsidR="00084CE3">
        <w:rPr>
          <w:rFonts w:ascii="Comic Sans MS" w:hAnsi="Comic Sans MS"/>
          <w:sz w:val="20"/>
          <w:szCs w:val="20"/>
        </w:rPr>
        <w:t xml:space="preserve"> et </w:t>
      </w:r>
      <w:proofErr w:type="spellStart"/>
      <w:r w:rsidR="00084CE3">
        <w:rPr>
          <w:rFonts w:ascii="Comic Sans MS" w:hAnsi="Comic Sans MS"/>
          <w:sz w:val="20"/>
          <w:szCs w:val="20"/>
        </w:rPr>
        <w:t>Wauters</w:t>
      </w:r>
      <w:proofErr w:type="spellEnd"/>
      <w:r w:rsidR="00084CE3">
        <w:rPr>
          <w:rFonts w:ascii="Comic Sans MS" w:hAnsi="Comic Sans MS"/>
          <w:sz w:val="20"/>
          <w:szCs w:val="20"/>
        </w:rPr>
        <w:t xml:space="preserve"> (1865) : «U</w:t>
      </w:r>
      <w:r w:rsidRPr="00106096">
        <w:rPr>
          <w:rFonts w:ascii="Comic Sans MS" w:hAnsi="Comic Sans MS"/>
          <w:sz w:val="20"/>
          <w:szCs w:val="20"/>
        </w:rPr>
        <w:t xml:space="preserve">n vieillard presque centenaire se rappelle que son père, étant encore jeune, avait vainement cherché à découvrir par la tradition l'origine de cette croix». </w:t>
      </w:r>
      <w:r w:rsidRPr="00106096">
        <w:rPr>
          <w:rFonts w:ascii="Comic Sans MS" w:hAnsi="Comic Sans MS"/>
          <w:sz w:val="20"/>
          <w:szCs w:val="20"/>
        </w:rPr>
        <w:br/>
        <w:t xml:space="preserve">La croix était penchée au 19e siècle. En 1887, le curé d'alors, L.-J. Courtois, la fit redresser et en même temps nettoyer et débarrasser des mousses et des lichens qui la couvraient, pour ne découvrir aucune trace d'inscription. </w:t>
      </w:r>
      <w:r w:rsidRPr="00106096">
        <w:rPr>
          <w:rFonts w:ascii="Comic Sans MS" w:hAnsi="Comic Sans MS"/>
          <w:sz w:val="20"/>
          <w:szCs w:val="20"/>
        </w:rPr>
        <w:br/>
      </w:r>
    </w:p>
    <w:p w:rsidR="00084CE3" w:rsidRPr="00084CE3" w:rsidRDefault="00106096" w:rsidP="00084CE3">
      <w:pPr>
        <w:shd w:val="clear" w:color="auto" w:fill="FFFFFF"/>
        <w:spacing w:after="0" w:line="240" w:lineRule="auto"/>
        <w:ind w:left="708"/>
        <w:rPr>
          <w:rFonts w:ascii="Comic Sans MS" w:hAnsi="Comic Sans MS"/>
          <w:sz w:val="20"/>
          <w:szCs w:val="20"/>
        </w:rPr>
      </w:pPr>
      <w:r w:rsidRPr="00084CE3">
        <w:rPr>
          <w:rFonts w:ascii="Comic Sans MS" w:hAnsi="Comic Sans MS"/>
          <w:sz w:val="20"/>
          <w:szCs w:val="20"/>
        </w:rPr>
        <w:t xml:space="preserve">Pouillard y voit une croix de Fléau ou croix de Bosse qui pourrait remonter aux grandes pestes du 14e siècle. La sphère représenterait un bubon et symboliserait la victoire de la Croix sur l'épidémie (bubon transpercé). </w:t>
      </w:r>
    </w:p>
    <w:p w:rsidR="00084CE3" w:rsidRDefault="00084CE3" w:rsidP="00084CE3">
      <w:pPr>
        <w:shd w:val="clear" w:color="auto" w:fill="FFFFFF"/>
        <w:spacing w:after="0" w:line="240" w:lineRule="auto"/>
        <w:ind w:left="708"/>
        <w:rPr>
          <w:rFonts w:ascii="Comic Sans MS" w:hAnsi="Comic Sans MS"/>
          <w:sz w:val="20"/>
          <w:szCs w:val="20"/>
        </w:rPr>
      </w:pPr>
    </w:p>
    <w:p w:rsidR="00106096" w:rsidRPr="00084CE3" w:rsidRDefault="00106096" w:rsidP="00084CE3">
      <w:pPr>
        <w:shd w:val="clear" w:color="auto" w:fill="FFFFFF"/>
        <w:spacing w:after="0" w:line="240" w:lineRule="auto"/>
        <w:ind w:left="708"/>
        <w:rPr>
          <w:rFonts w:ascii="Comic Sans MS" w:eastAsia="Times New Roman" w:hAnsi="Comic Sans MS" w:cs="Arial"/>
          <w:color w:val="222222"/>
          <w:sz w:val="20"/>
          <w:szCs w:val="20"/>
          <w:lang w:eastAsia="fr-FR"/>
        </w:rPr>
      </w:pPr>
      <w:r w:rsidRPr="00084CE3">
        <w:rPr>
          <w:rFonts w:ascii="Comic Sans MS" w:hAnsi="Comic Sans MS"/>
          <w:sz w:val="20"/>
          <w:szCs w:val="20"/>
        </w:rPr>
        <w:t xml:space="preserve">L'érection de telles croix était recommandée par l'église vers 1360 afin de se protéger de la peste. La tradition locale l'attribue alors à la dame de </w:t>
      </w:r>
      <w:proofErr w:type="spellStart"/>
      <w:r w:rsidRPr="00084CE3">
        <w:rPr>
          <w:rFonts w:ascii="Comic Sans MS" w:hAnsi="Comic Sans MS"/>
          <w:sz w:val="20"/>
          <w:szCs w:val="20"/>
        </w:rPr>
        <w:t>Boissemont</w:t>
      </w:r>
      <w:proofErr w:type="spellEnd"/>
      <w:r w:rsidRPr="00084CE3">
        <w:rPr>
          <w:rFonts w:ascii="Comic Sans MS" w:hAnsi="Comic Sans MS"/>
          <w:sz w:val="20"/>
          <w:szCs w:val="20"/>
        </w:rPr>
        <w:t>, qui en aurait supporté la charge. Cependant, ces croix de fléau étaient généralement au centre du village et non esseulées dans les campagnes.</w:t>
      </w:r>
    </w:p>
    <w:p w:rsidR="00106096" w:rsidRDefault="00106096" w:rsidP="007355B0">
      <w:pPr>
        <w:shd w:val="clear" w:color="auto" w:fill="FFFFFF"/>
        <w:spacing w:after="0" w:line="240" w:lineRule="auto"/>
        <w:rPr>
          <w:rFonts w:ascii="Comic Sans MS" w:eastAsia="Times New Roman" w:hAnsi="Comic Sans MS" w:cs="Arial"/>
          <w:color w:val="222222"/>
          <w:sz w:val="20"/>
          <w:szCs w:val="20"/>
          <w:lang w:eastAsia="fr-FR"/>
        </w:rPr>
      </w:pPr>
    </w:p>
    <w:p w:rsidR="00106096" w:rsidRDefault="00106096" w:rsidP="007355B0">
      <w:pPr>
        <w:shd w:val="clear" w:color="auto" w:fill="FFFFFF"/>
        <w:spacing w:after="0" w:line="240" w:lineRule="auto"/>
        <w:rPr>
          <w:rFonts w:ascii="Comic Sans MS" w:eastAsia="Times New Roman" w:hAnsi="Comic Sans MS" w:cs="Arial"/>
          <w:color w:val="222222"/>
          <w:sz w:val="20"/>
          <w:szCs w:val="20"/>
          <w:lang w:eastAsia="fr-FR"/>
        </w:rPr>
      </w:pPr>
    </w:p>
    <w:p w:rsidR="00106096" w:rsidRDefault="00084CE3"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                      </w:t>
      </w:r>
      <w:r w:rsidR="00106096" w:rsidRPr="00106096">
        <w:rPr>
          <w:rFonts w:ascii="Comic Sans MS" w:eastAsia="Times New Roman" w:hAnsi="Comic Sans MS" w:cs="Arial"/>
          <w:noProof/>
          <w:color w:val="222222"/>
          <w:sz w:val="20"/>
          <w:szCs w:val="20"/>
          <w:lang w:eastAsia="fr-FR"/>
        </w:rPr>
        <w:drawing>
          <wp:inline distT="0" distB="0" distL="0" distR="0">
            <wp:extent cx="1703473" cy="2560320"/>
            <wp:effectExtent l="0" t="0" r="0" b="0"/>
            <wp:docPr id="1" name="Image 1" descr="C:\Users\eric\Pictures\25117-INV-0146-01-PHOT-0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Pictures\25117-INV-0146-01-PHOT-01-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10211" cy="2570447"/>
                    </a:xfrm>
                    <a:prstGeom prst="rect">
                      <a:avLst/>
                    </a:prstGeom>
                    <a:noFill/>
                    <a:ln>
                      <a:noFill/>
                    </a:ln>
                  </pic:spPr>
                </pic:pic>
              </a:graphicData>
            </a:graphic>
          </wp:inline>
        </w:drawing>
      </w:r>
    </w:p>
    <w:p w:rsidR="00106096" w:rsidRPr="00106096" w:rsidRDefault="00106096" w:rsidP="00106096">
      <w:pPr>
        <w:spacing w:before="100" w:beforeAutospacing="1" w:after="100" w:afterAutospacing="1" w:line="240" w:lineRule="auto"/>
        <w:rPr>
          <w:rFonts w:ascii="Times New Roman" w:eastAsia="Times New Roman" w:hAnsi="Times New Roman" w:cs="Times New Roman"/>
          <w:sz w:val="24"/>
          <w:szCs w:val="24"/>
          <w:lang w:eastAsia="fr-FR"/>
        </w:rPr>
      </w:pPr>
      <w:r w:rsidRPr="00106096">
        <w:rPr>
          <w:rFonts w:ascii="Times New Roman" w:eastAsia="Times New Roman" w:hAnsi="Times New Roman" w:cs="Times New Roman"/>
          <w:sz w:val="24"/>
          <w:szCs w:val="24"/>
          <w:lang w:eastAsia="fr-FR"/>
        </w:rPr>
        <w:t xml:space="preserve">Division : Saint-Géry </w:t>
      </w:r>
    </w:p>
    <w:p w:rsidR="00106096" w:rsidRPr="00106096" w:rsidRDefault="00106096" w:rsidP="00106096">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106096">
        <w:rPr>
          <w:rFonts w:ascii="Times New Roman" w:eastAsia="Times New Roman" w:hAnsi="Times New Roman" w:cs="Times New Roman"/>
          <w:sz w:val="24"/>
          <w:szCs w:val="24"/>
          <w:lang w:eastAsia="fr-FR"/>
        </w:rPr>
        <w:t>Section A</w:t>
      </w:r>
    </w:p>
    <w:p w:rsidR="00106096" w:rsidRPr="00E54F37" w:rsidRDefault="00106096" w:rsidP="00E54F37">
      <w:pPr>
        <w:numPr>
          <w:ilvl w:val="1"/>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106096">
        <w:rPr>
          <w:rFonts w:ascii="Times New Roman" w:eastAsia="Times New Roman" w:hAnsi="Times New Roman" w:cs="Times New Roman"/>
          <w:sz w:val="24"/>
          <w:szCs w:val="24"/>
          <w:lang w:eastAsia="fr-FR"/>
        </w:rPr>
        <w:t>Parcelle 482B</w:t>
      </w:r>
    </w:p>
    <w:p w:rsidR="00106096" w:rsidRDefault="00106096" w:rsidP="007355B0">
      <w:pPr>
        <w:shd w:val="clear" w:color="auto" w:fill="FFFFFF"/>
        <w:spacing w:after="0" w:line="240" w:lineRule="auto"/>
      </w:pPr>
      <w:r>
        <w:rPr>
          <w:rStyle w:val="lev"/>
        </w:rPr>
        <w:t>Auteur(s) de la prospection</w:t>
      </w:r>
      <w:r>
        <w:t xml:space="preserve"> (2008) </w:t>
      </w:r>
      <w:r>
        <w:rPr>
          <w:rStyle w:val="lev"/>
        </w:rPr>
        <w:t xml:space="preserve">: </w:t>
      </w:r>
      <w:r>
        <w:t>Bernadette STREEL, Caroline d'URSEL, Florence MICHOTTE</w:t>
      </w:r>
    </w:p>
    <w:p w:rsidR="00460159" w:rsidRPr="00460159" w:rsidRDefault="00460159" w:rsidP="00460159">
      <w:pPr>
        <w:spacing w:after="0" w:line="240" w:lineRule="auto"/>
        <w:rPr>
          <w:rFonts w:ascii="Times New Roman" w:eastAsia="Times New Roman" w:hAnsi="Times New Roman" w:cs="Times New Roman"/>
          <w:sz w:val="24"/>
          <w:szCs w:val="24"/>
          <w:lang w:eastAsia="fr-FR"/>
        </w:rPr>
      </w:pPr>
      <w:r w:rsidRPr="00460159">
        <w:rPr>
          <w:rFonts w:ascii="Times New Roman" w:eastAsia="Times New Roman" w:hAnsi="Times New Roman" w:cs="Times New Roman"/>
          <w:sz w:val="24"/>
          <w:szCs w:val="24"/>
          <w:lang w:eastAsia="fr-FR"/>
        </w:rPr>
        <w:t>Attention, la Croix de Saint-Géry n’est pas une croix “</w:t>
      </w:r>
      <w:proofErr w:type="spellStart"/>
      <w:r w:rsidRPr="00460159">
        <w:rPr>
          <w:rFonts w:ascii="Times New Roman" w:eastAsia="Times New Roman" w:hAnsi="Times New Roman" w:cs="Times New Roman"/>
          <w:sz w:val="24"/>
          <w:szCs w:val="24"/>
          <w:lang w:eastAsia="fr-FR"/>
        </w:rPr>
        <w:t>bubonnée</w:t>
      </w:r>
      <w:proofErr w:type="spellEnd"/>
      <w:r w:rsidRPr="00460159">
        <w:rPr>
          <w:rFonts w:ascii="Times New Roman" w:eastAsia="Times New Roman" w:hAnsi="Times New Roman" w:cs="Times New Roman"/>
          <w:sz w:val="24"/>
          <w:szCs w:val="24"/>
          <w:lang w:eastAsia="fr-FR"/>
        </w:rPr>
        <w:t>”, qualificatif résultant d’une interprétation fantaisiste de son histoire, élaborée en 2005 par un auteur trop farfelu pour faire un bon historien.</w:t>
      </w:r>
    </w:p>
    <w:p w:rsidR="00460159" w:rsidRPr="00460159" w:rsidRDefault="00460159" w:rsidP="00460159">
      <w:pPr>
        <w:spacing w:after="0" w:line="240" w:lineRule="auto"/>
        <w:rPr>
          <w:rFonts w:ascii="Times New Roman" w:eastAsia="Times New Roman" w:hAnsi="Times New Roman" w:cs="Times New Roman"/>
          <w:sz w:val="24"/>
          <w:szCs w:val="24"/>
          <w:lang w:eastAsia="fr-FR"/>
        </w:rPr>
      </w:pPr>
      <w:r w:rsidRPr="00460159">
        <w:rPr>
          <w:rFonts w:ascii="Times New Roman" w:eastAsia="Times New Roman" w:hAnsi="Times New Roman" w:cs="Times New Roman"/>
          <w:sz w:val="24"/>
          <w:szCs w:val="24"/>
          <w:lang w:eastAsia="fr-FR"/>
        </w:rPr>
        <w:t>Si on veut la qualifier, il vaut mieux dire “Croix carrée”, comme on le dit et le lit depuis le 18e siècle, ou “Croix de Saint-Géry” (naturellement).</w:t>
      </w:r>
    </w:p>
    <w:p w:rsidR="00106096" w:rsidRPr="00472658" w:rsidRDefault="00106096"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7355B0" w:rsidP="007355B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Premières constatations</w:t>
      </w:r>
    </w:p>
    <w:p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p>
    <w:p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Extérieur</w:t>
      </w:r>
      <w:r w:rsidR="00084CE3">
        <w:rPr>
          <w:rFonts w:ascii="Comic Sans MS" w:eastAsia="Times New Roman" w:hAnsi="Comic Sans MS" w:cs="Arial"/>
          <w:color w:val="222222"/>
          <w:sz w:val="20"/>
          <w:szCs w:val="20"/>
          <w:lang w:eastAsia="fr-FR"/>
        </w:rPr>
        <w:t> : en bon état, présence d’objets de culte sur son socle</w:t>
      </w:r>
    </w:p>
    <w:p w:rsidR="0099023B" w:rsidRDefault="0099023B" w:rsidP="00425730">
      <w:pPr>
        <w:shd w:val="clear" w:color="auto" w:fill="FFFFFF"/>
        <w:spacing w:after="0" w:line="240" w:lineRule="auto"/>
        <w:rPr>
          <w:rFonts w:ascii="Comic Sans MS" w:eastAsia="Times New Roman" w:hAnsi="Comic Sans MS" w:cs="Arial"/>
          <w:color w:val="222222"/>
          <w:sz w:val="20"/>
          <w:szCs w:val="20"/>
          <w:lang w:eastAsia="fr-FR"/>
        </w:rPr>
      </w:pPr>
    </w:p>
    <w:p w:rsidR="00472658" w:rsidRPr="00D819BD" w:rsidRDefault="007355B0" w:rsidP="004A3E76">
      <w:pPr>
        <w:shd w:val="clear" w:color="auto" w:fill="FFFFFF"/>
        <w:spacing w:after="0" w:line="240" w:lineRule="auto"/>
        <w:rPr>
          <w:rFonts w:ascii="Comic Sans MS" w:eastAsia="Times New Roman" w:hAnsi="Comic Sans MS" w:cs="Arial"/>
          <w:color w:val="222222"/>
          <w:sz w:val="20"/>
          <w:szCs w:val="20"/>
          <w:lang w:eastAsia="fr-FR"/>
        </w:rPr>
      </w:pPr>
      <w:r w:rsidRPr="00D819BD">
        <w:rPr>
          <w:rFonts w:ascii="Comic Sans MS" w:eastAsia="Times New Roman" w:hAnsi="Comic Sans MS" w:cs="Arial"/>
          <w:color w:val="222222"/>
          <w:sz w:val="20"/>
          <w:szCs w:val="20"/>
          <w:lang w:eastAsia="fr-FR"/>
        </w:rPr>
        <w:t>Intérieur</w:t>
      </w:r>
      <w:r w:rsidR="00084CE3">
        <w:rPr>
          <w:rFonts w:ascii="Comic Sans MS" w:eastAsia="Times New Roman" w:hAnsi="Comic Sans MS" w:cs="Arial"/>
          <w:color w:val="222222"/>
          <w:sz w:val="20"/>
          <w:szCs w:val="20"/>
          <w:lang w:eastAsia="fr-FR"/>
        </w:rPr>
        <w:t> : en bon état</w:t>
      </w:r>
    </w:p>
    <w:p w:rsidR="00472658" w:rsidRDefault="00472658" w:rsidP="004A3E76">
      <w:pPr>
        <w:shd w:val="clear" w:color="auto" w:fill="FFFFFF"/>
        <w:spacing w:after="0" w:line="240" w:lineRule="auto"/>
        <w:rPr>
          <w:rFonts w:ascii="Arial" w:eastAsia="Times New Roman" w:hAnsi="Arial" w:cs="Arial"/>
          <w:b/>
          <w:color w:val="222222"/>
          <w:sz w:val="24"/>
          <w:szCs w:val="24"/>
          <w:u w:val="single"/>
          <w:lang w:eastAsia="fr-FR"/>
        </w:rPr>
      </w:pPr>
      <w:r w:rsidRPr="00472658">
        <w:rPr>
          <w:rFonts w:ascii="Arial" w:eastAsia="Times New Roman" w:hAnsi="Arial" w:cs="Arial"/>
          <w:b/>
          <w:color w:val="222222"/>
          <w:sz w:val="24"/>
          <w:szCs w:val="24"/>
          <w:u w:val="single"/>
          <w:lang w:eastAsia="fr-FR"/>
        </w:rPr>
        <w:lastRenderedPageBreak/>
        <w:t xml:space="preserve">Photos </w:t>
      </w:r>
    </w:p>
    <w:p w:rsidR="000624D5" w:rsidRDefault="000624D5" w:rsidP="004A3E76">
      <w:pPr>
        <w:shd w:val="clear" w:color="auto" w:fill="FFFFFF"/>
        <w:spacing w:after="0" w:line="240" w:lineRule="auto"/>
        <w:rPr>
          <w:rFonts w:ascii="Arial" w:eastAsia="Times New Roman" w:hAnsi="Arial" w:cs="Arial"/>
          <w:b/>
          <w:color w:val="222222"/>
          <w:sz w:val="24"/>
          <w:szCs w:val="24"/>
          <w:u w:val="single"/>
          <w:lang w:eastAsia="fr-FR"/>
        </w:rPr>
      </w:pPr>
    </w:p>
    <w:p w:rsidR="000624D5" w:rsidRDefault="00710E1A" w:rsidP="004A3E76">
      <w:pPr>
        <w:shd w:val="clear" w:color="auto" w:fill="FFFFFF"/>
        <w:spacing w:after="0" w:line="240" w:lineRule="auto"/>
        <w:rPr>
          <w:rFonts w:ascii="Comic Sans MS" w:eastAsia="Times New Roman" w:hAnsi="Comic Sans MS" w:cs="Arial"/>
          <w:color w:val="222222"/>
          <w:lang w:eastAsia="fr-FR"/>
        </w:rPr>
      </w:pPr>
      <w:r>
        <w:rPr>
          <w:rFonts w:ascii="Comic Sans MS" w:eastAsia="Times New Roman" w:hAnsi="Comic Sans MS" w:cs="Arial"/>
          <w:color w:val="222222"/>
          <w:lang w:eastAsia="fr-FR"/>
        </w:rPr>
        <w:t xml:space="preserve">Photos prises (date indéterminée) </w:t>
      </w:r>
    </w:p>
    <w:p w:rsidR="00710E1A" w:rsidRDefault="00710E1A" w:rsidP="004A3E76">
      <w:pPr>
        <w:shd w:val="clear" w:color="auto" w:fill="FFFFFF"/>
        <w:spacing w:after="0" w:line="240" w:lineRule="auto"/>
        <w:rPr>
          <w:rFonts w:ascii="Comic Sans MS" w:eastAsia="Times New Roman" w:hAnsi="Comic Sans MS" w:cs="Arial"/>
          <w:color w:val="222222"/>
          <w:lang w:eastAsia="fr-FR"/>
        </w:rPr>
      </w:pPr>
    </w:p>
    <w:p w:rsidR="00710E1A" w:rsidRDefault="00710E1A" w:rsidP="004A3E76">
      <w:pPr>
        <w:shd w:val="clear" w:color="auto" w:fill="FFFFFF"/>
        <w:spacing w:after="0" w:line="240" w:lineRule="auto"/>
        <w:rPr>
          <w:rFonts w:ascii="Comic Sans MS" w:eastAsia="Times New Roman" w:hAnsi="Comic Sans MS" w:cs="Arial"/>
          <w:color w:val="222222"/>
          <w:lang w:eastAsia="fr-FR"/>
        </w:rPr>
      </w:pPr>
      <w:r w:rsidRPr="00710E1A">
        <w:rPr>
          <w:rFonts w:ascii="Comic Sans MS" w:eastAsia="Times New Roman" w:hAnsi="Comic Sans MS" w:cs="Arial"/>
          <w:noProof/>
          <w:color w:val="222222"/>
          <w:lang w:eastAsia="fr-FR"/>
        </w:rPr>
        <w:drawing>
          <wp:inline distT="0" distB="0" distL="0" distR="0">
            <wp:extent cx="1674781" cy="2232484"/>
            <wp:effectExtent l="0" t="0" r="1905" b="0"/>
            <wp:docPr id="5" name="Image 5" descr="C:\Users\eric\Documents\Ménage-eau-gaz-electricité-tel-autoroutes\Affaire perso\UP CHASTRE\Croix de Saint-Géry\saintgery18- croix de St Géry ou Croix carrée selon Gouvern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ic\Documents\Ménage-eau-gaz-electricité-tel-autoroutes\Affaire perso\UP CHASTRE\Croix de Saint-Géry\saintgery18- croix de St Géry ou Croix carrée selon Gouverneur.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76528" cy="2234812"/>
                    </a:xfrm>
                    <a:prstGeom prst="rect">
                      <a:avLst/>
                    </a:prstGeom>
                    <a:noFill/>
                    <a:ln>
                      <a:noFill/>
                    </a:ln>
                  </pic:spPr>
                </pic:pic>
              </a:graphicData>
            </a:graphic>
          </wp:inline>
        </w:drawing>
      </w:r>
      <w:r>
        <w:rPr>
          <w:rFonts w:ascii="Comic Sans MS" w:eastAsia="Times New Roman" w:hAnsi="Comic Sans MS" w:cs="Arial"/>
          <w:color w:val="222222"/>
          <w:lang w:eastAsia="fr-FR"/>
        </w:rPr>
        <w:t xml:space="preserve">  </w:t>
      </w:r>
      <w:r w:rsidRPr="00710E1A">
        <w:rPr>
          <w:rFonts w:ascii="Comic Sans MS" w:eastAsia="Times New Roman" w:hAnsi="Comic Sans MS" w:cs="Arial"/>
          <w:noProof/>
          <w:color w:val="222222"/>
          <w:lang w:eastAsia="fr-FR"/>
        </w:rPr>
        <w:drawing>
          <wp:inline distT="0" distB="0" distL="0" distR="0">
            <wp:extent cx="1508760" cy="2267666"/>
            <wp:effectExtent l="0" t="0" r="0" b="0"/>
            <wp:docPr id="6" name="Image 6" descr="C:\Users\eric\Documents\Ménage-eau-gaz-electricité-tel-autoroutes\Affaire perso\UP CHASTRE\Croix de Saint-Géry\25117-INV-0146-01-PHOT-0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ric\Documents\Ménage-eau-gaz-electricité-tel-autoroutes\Affaire perso\UP CHASTRE\Croix de Saint-Géry\25117-INV-0146-01-PHOT-01-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11288" cy="2271466"/>
                    </a:xfrm>
                    <a:prstGeom prst="rect">
                      <a:avLst/>
                    </a:prstGeom>
                    <a:noFill/>
                    <a:ln>
                      <a:noFill/>
                    </a:ln>
                  </pic:spPr>
                </pic:pic>
              </a:graphicData>
            </a:graphic>
          </wp:inline>
        </w:drawing>
      </w:r>
      <w:r>
        <w:rPr>
          <w:rFonts w:ascii="Comic Sans MS" w:eastAsia="Times New Roman" w:hAnsi="Comic Sans MS" w:cs="Arial"/>
          <w:color w:val="222222"/>
          <w:lang w:eastAsia="fr-FR"/>
        </w:rPr>
        <w:t xml:space="preserve">   </w:t>
      </w:r>
      <w:r w:rsidRPr="00710E1A">
        <w:rPr>
          <w:rFonts w:ascii="Comic Sans MS" w:eastAsia="Times New Roman" w:hAnsi="Comic Sans MS" w:cs="Arial"/>
          <w:noProof/>
          <w:color w:val="222222"/>
          <w:lang w:eastAsia="fr-FR"/>
        </w:rPr>
        <w:drawing>
          <wp:inline distT="0" distB="0" distL="0" distR="0">
            <wp:extent cx="2286000" cy="1263952"/>
            <wp:effectExtent l="0" t="0" r="0" b="0"/>
            <wp:docPr id="7" name="Image 7" descr="C:\Users\eric\Documents\Ménage-eau-gaz-electricité-tel-autoroutes\Affaire perso\UP CHASTRE\Croix de Saint-Géry\croix st gé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ric\Documents\Ménage-eau-gaz-electricité-tel-autoroutes\Affaire perso\UP CHASTRE\Croix de Saint-Géry\croix st géry.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86823" cy="1264407"/>
                    </a:xfrm>
                    <a:prstGeom prst="rect">
                      <a:avLst/>
                    </a:prstGeom>
                    <a:noFill/>
                    <a:ln>
                      <a:noFill/>
                    </a:ln>
                  </pic:spPr>
                </pic:pic>
              </a:graphicData>
            </a:graphic>
          </wp:inline>
        </w:drawing>
      </w:r>
    </w:p>
    <w:p w:rsidR="00710E1A" w:rsidRDefault="00710E1A" w:rsidP="004A3E76">
      <w:pPr>
        <w:shd w:val="clear" w:color="auto" w:fill="FFFFFF"/>
        <w:spacing w:after="0" w:line="240" w:lineRule="auto"/>
        <w:rPr>
          <w:rFonts w:ascii="Comic Sans MS" w:eastAsia="Times New Roman" w:hAnsi="Comic Sans MS" w:cs="Arial"/>
          <w:color w:val="222222"/>
          <w:lang w:eastAsia="fr-FR"/>
        </w:rPr>
      </w:pPr>
    </w:p>
    <w:p w:rsidR="00710E1A" w:rsidRDefault="00710E1A" w:rsidP="004A3E76">
      <w:pPr>
        <w:shd w:val="clear" w:color="auto" w:fill="FFFFFF"/>
        <w:spacing w:after="0" w:line="240" w:lineRule="auto"/>
        <w:rPr>
          <w:rFonts w:ascii="Comic Sans MS" w:eastAsia="Times New Roman" w:hAnsi="Comic Sans MS" w:cs="Arial"/>
          <w:color w:val="222222"/>
          <w:lang w:eastAsia="fr-FR"/>
        </w:rPr>
      </w:pPr>
      <w:r>
        <w:rPr>
          <w:rFonts w:ascii="Comic Sans MS" w:eastAsia="Times New Roman" w:hAnsi="Comic Sans MS" w:cs="Arial"/>
          <w:color w:val="222222"/>
          <w:lang w:eastAsia="fr-FR"/>
        </w:rPr>
        <w:t xml:space="preserve">Photos prises le  </w:t>
      </w:r>
      <w:r w:rsidRPr="00710E1A">
        <w:rPr>
          <w:rFonts w:ascii="Comic Sans MS" w:eastAsia="Times New Roman" w:hAnsi="Comic Sans MS" w:cs="Arial"/>
          <w:color w:val="222222"/>
          <w:sz w:val="20"/>
          <w:szCs w:val="20"/>
          <w:lang w:eastAsia="fr-FR"/>
        </w:rPr>
        <w:t>19/09/2023</w:t>
      </w:r>
    </w:p>
    <w:p w:rsidR="00710E1A" w:rsidRDefault="00710E1A" w:rsidP="004A3E76">
      <w:pPr>
        <w:shd w:val="clear" w:color="auto" w:fill="FFFFFF"/>
        <w:spacing w:after="0" w:line="240" w:lineRule="auto"/>
        <w:rPr>
          <w:rFonts w:ascii="Comic Sans MS" w:eastAsia="Times New Roman" w:hAnsi="Comic Sans MS" w:cs="Arial"/>
          <w:color w:val="222222"/>
          <w:lang w:eastAsia="fr-FR"/>
        </w:rPr>
      </w:pPr>
    </w:p>
    <w:p w:rsidR="00710E1A" w:rsidRDefault="00710E1A" w:rsidP="004A3E76">
      <w:pPr>
        <w:shd w:val="clear" w:color="auto" w:fill="FFFFFF"/>
        <w:spacing w:after="0" w:line="240" w:lineRule="auto"/>
        <w:rPr>
          <w:rFonts w:ascii="Comic Sans MS" w:eastAsia="Times New Roman" w:hAnsi="Comic Sans MS" w:cs="Arial"/>
          <w:color w:val="222222"/>
          <w:lang w:eastAsia="fr-FR"/>
        </w:rPr>
      </w:pPr>
      <w:r w:rsidRPr="00710E1A">
        <w:rPr>
          <w:rFonts w:ascii="Comic Sans MS" w:eastAsia="Times New Roman" w:hAnsi="Comic Sans MS" w:cs="Arial"/>
          <w:noProof/>
          <w:color w:val="222222"/>
          <w:lang w:eastAsia="fr-FR"/>
        </w:rPr>
        <w:drawing>
          <wp:inline distT="0" distB="0" distL="0" distR="0">
            <wp:extent cx="2171700" cy="1628775"/>
            <wp:effectExtent l="0" t="0" r="0" b="9525"/>
            <wp:docPr id="8" name="Image 8" descr="C:\Users\eric\Documents\Ménage-eau-gaz-electricité-tel-autoroutes\Affaire perso\UP CHASTRE\Croix de Saint-Géry\IMG_20230919_091818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ric\Documents\Ménage-eau-gaz-electricité-tel-autoroutes\Affaire perso\UP CHASTRE\Croix de Saint-Géry\IMG_20230919_091818_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71700" cy="1628775"/>
                    </a:xfrm>
                    <a:prstGeom prst="rect">
                      <a:avLst/>
                    </a:prstGeom>
                    <a:noFill/>
                    <a:ln>
                      <a:noFill/>
                    </a:ln>
                  </pic:spPr>
                </pic:pic>
              </a:graphicData>
            </a:graphic>
          </wp:inline>
        </w:drawing>
      </w:r>
      <w:r w:rsidR="00E54F37">
        <w:rPr>
          <w:rFonts w:ascii="Comic Sans MS" w:eastAsia="Times New Roman" w:hAnsi="Comic Sans MS" w:cs="Arial"/>
          <w:color w:val="222222"/>
          <w:lang w:eastAsia="fr-FR"/>
        </w:rPr>
        <w:t xml:space="preserve">   </w:t>
      </w:r>
      <w:r w:rsidR="00E54F37" w:rsidRPr="00E54F37">
        <w:rPr>
          <w:rFonts w:ascii="Comic Sans MS" w:eastAsia="Times New Roman" w:hAnsi="Comic Sans MS" w:cs="Arial"/>
          <w:noProof/>
          <w:color w:val="222222"/>
          <w:lang w:eastAsia="fr-FR"/>
        </w:rPr>
        <w:drawing>
          <wp:inline distT="0" distB="0" distL="0" distR="0">
            <wp:extent cx="1367790" cy="1823720"/>
            <wp:effectExtent l="0" t="0" r="3810" b="5080"/>
            <wp:docPr id="10" name="Image 10" descr="C:\Users\eric\Documents\Ménage-eau-gaz-electricité-tel-autoroutes\Affaire perso\UP CHASTRE\Croix de Saint-Géry\IMG_20230919_0917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Croix de Saint-Géry\IMG_20230919_091747.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67790" cy="1823720"/>
                    </a:xfrm>
                    <a:prstGeom prst="rect">
                      <a:avLst/>
                    </a:prstGeom>
                    <a:noFill/>
                    <a:ln>
                      <a:noFill/>
                    </a:ln>
                  </pic:spPr>
                </pic:pic>
              </a:graphicData>
            </a:graphic>
          </wp:inline>
        </w:drawing>
      </w:r>
      <w:r w:rsidR="00E54F37">
        <w:rPr>
          <w:rFonts w:ascii="Comic Sans MS" w:eastAsia="Times New Roman" w:hAnsi="Comic Sans MS" w:cs="Arial"/>
          <w:color w:val="222222"/>
          <w:lang w:eastAsia="fr-FR"/>
        </w:rPr>
        <w:t xml:space="preserve"> </w:t>
      </w:r>
    </w:p>
    <w:p w:rsidR="00710E1A" w:rsidRDefault="00710E1A" w:rsidP="004A3E76">
      <w:pPr>
        <w:shd w:val="clear" w:color="auto" w:fill="FFFFFF"/>
        <w:spacing w:after="0" w:line="240" w:lineRule="auto"/>
        <w:rPr>
          <w:rFonts w:ascii="Comic Sans MS" w:eastAsia="Times New Roman" w:hAnsi="Comic Sans MS" w:cs="Arial"/>
          <w:color w:val="222222"/>
          <w:lang w:eastAsia="fr-FR"/>
        </w:rPr>
      </w:pPr>
    </w:p>
    <w:p w:rsidR="00710E1A" w:rsidRDefault="00E54F37" w:rsidP="004A3E76">
      <w:pPr>
        <w:shd w:val="clear" w:color="auto" w:fill="FFFFFF"/>
        <w:spacing w:after="0" w:line="240" w:lineRule="auto"/>
        <w:rPr>
          <w:rFonts w:ascii="Comic Sans MS" w:eastAsia="Times New Roman" w:hAnsi="Comic Sans MS" w:cs="Arial"/>
          <w:color w:val="222222"/>
          <w:lang w:eastAsia="fr-FR"/>
        </w:rPr>
      </w:pPr>
      <w:r>
        <w:rPr>
          <w:rFonts w:ascii="Comic Sans MS" w:eastAsia="Times New Roman" w:hAnsi="Comic Sans MS" w:cs="Arial"/>
          <w:color w:val="222222"/>
          <w:lang w:eastAsia="fr-FR"/>
        </w:rPr>
        <w:t xml:space="preserve">Photos prises </w:t>
      </w:r>
      <w:r w:rsidRPr="00E54F37">
        <w:rPr>
          <w:rFonts w:ascii="Comic Sans MS" w:eastAsia="Times New Roman" w:hAnsi="Comic Sans MS" w:cs="Arial"/>
          <w:color w:val="222222"/>
          <w:sz w:val="20"/>
          <w:szCs w:val="20"/>
          <w:lang w:eastAsia="fr-FR"/>
        </w:rPr>
        <w:t>le 28/10</w:t>
      </w:r>
      <w:r w:rsidR="00710E1A" w:rsidRPr="00E54F37">
        <w:rPr>
          <w:rFonts w:ascii="Comic Sans MS" w:eastAsia="Times New Roman" w:hAnsi="Comic Sans MS" w:cs="Arial"/>
          <w:color w:val="222222"/>
          <w:sz w:val="20"/>
          <w:szCs w:val="20"/>
          <w:lang w:eastAsia="fr-FR"/>
        </w:rPr>
        <w:t>/2023</w:t>
      </w:r>
    </w:p>
    <w:p w:rsidR="00710E1A" w:rsidRDefault="00710E1A" w:rsidP="004A3E76">
      <w:pPr>
        <w:shd w:val="clear" w:color="auto" w:fill="FFFFFF"/>
        <w:spacing w:after="0" w:line="240" w:lineRule="auto"/>
        <w:rPr>
          <w:rFonts w:ascii="Comic Sans MS" w:eastAsia="Times New Roman" w:hAnsi="Comic Sans MS" w:cs="Arial"/>
          <w:color w:val="222222"/>
          <w:lang w:eastAsia="fr-FR"/>
        </w:rPr>
      </w:pPr>
    </w:p>
    <w:p w:rsidR="00710E1A" w:rsidRDefault="00710E1A" w:rsidP="004A3E76">
      <w:pPr>
        <w:shd w:val="clear" w:color="auto" w:fill="FFFFFF"/>
        <w:spacing w:after="0" w:line="240" w:lineRule="auto"/>
        <w:rPr>
          <w:rFonts w:ascii="Comic Sans MS" w:eastAsia="Times New Roman" w:hAnsi="Comic Sans MS" w:cs="Arial"/>
          <w:color w:val="222222"/>
          <w:lang w:eastAsia="fr-FR"/>
        </w:rPr>
      </w:pPr>
      <w:r w:rsidRPr="00710E1A">
        <w:rPr>
          <w:rFonts w:ascii="Comic Sans MS" w:eastAsia="Times New Roman" w:hAnsi="Comic Sans MS" w:cs="Arial"/>
          <w:noProof/>
          <w:color w:val="222222"/>
          <w:lang w:eastAsia="fr-FR"/>
        </w:rPr>
        <w:drawing>
          <wp:inline distT="0" distB="0" distL="0" distR="0">
            <wp:extent cx="1943100" cy="2591229"/>
            <wp:effectExtent l="0" t="0" r="0" b="0"/>
            <wp:docPr id="2" name="Image 2" descr="C:\Users\eric\Documents\Ménage-eau-gaz-electricité-tel-autoroutes\Affaire perso\UP CHASTRE\Croix de Saint-Géry\IMG_20231028_croix St Géry fleurie-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Croix de Saint-Géry\IMG_20231028_croix St Géry fleurie-0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45337" cy="2594211"/>
                    </a:xfrm>
                    <a:prstGeom prst="rect">
                      <a:avLst/>
                    </a:prstGeom>
                    <a:noFill/>
                    <a:ln>
                      <a:noFill/>
                    </a:ln>
                  </pic:spPr>
                </pic:pic>
              </a:graphicData>
            </a:graphic>
          </wp:inline>
        </w:drawing>
      </w:r>
      <w:r>
        <w:rPr>
          <w:rFonts w:ascii="Comic Sans MS" w:eastAsia="Times New Roman" w:hAnsi="Comic Sans MS" w:cs="Arial"/>
          <w:color w:val="222222"/>
          <w:lang w:eastAsia="fr-FR"/>
        </w:rPr>
        <w:t xml:space="preserve">   </w:t>
      </w:r>
      <w:r w:rsidRPr="00710E1A">
        <w:rPr>
          <w:rFonts w:ascii="Comic Sans MS" w:eastAsia="Times New Roman" w:hAnsi="Comic Sans MS" w:cs="Arial"/>
          <w:noProof/>
          <w:color w:val="222222"/>
          <w:lang w:eastAsia="fr-FR"/>
        </w:rPr>
        <w:drawing>
          <wp:inline distT="0" distB="0" distL="0" distR="0">
            <wp:extent cx="1832240" cy="2442210"/>
            <wp:effectExtent l="0" t="0" r="0" b="0"/>
            <wp:docPr id="3" name="Image 3" descr="C:\Users\eric\Documents\Ménage-eau-gaz-electricité-tel-autoroutes\Affaire perso\UP CHASTRE\Croix de Saint-Géry\IMG_20231028_croix St Géry fleur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Croix de Saint-Géry\IMG_20231028_croix St Géry fleurie.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34977" cy="2445859"/>
                    </a:xfrm>
                    <a:prstGeom prst="rect">
                      <a:avLst/>
                    </a:prstGeom>
                    <a:noFill/>
                    <a:ln>
                      <a:noFill/>
                    </a:ln>
                  </pic:spPr>
                </pic:pic>
              </a:graphicData>
            </a:graphic>
          </wp:inline>
        </w:drawing>
      </w:r>
      <w:r>
        <w:rPr>
          <w:rFonts w:ascii="Comic Sans MS" w:eastAsia="Times New Roman" w:hAnsi="Comic Sans MS" w:cs="Arial"/>
          <w:color w:val="222222"/>
          <w:lang w:eastAsia="fr-FR"/>
        </w:rPr>
        <w:t xml:space="preserve">   </w:t>
      </w:r>
      <w:r w:rsidRPr="00710E1A">
        <w:rPr>
          <w:rFonts w:ascii="Comic Sans MS" w:eastAsia="Times New Roman" w:hAnsi="Comic Sans MS" w:cs="Arial"/>
          <w:noProof/>
          <w:color w:val="222222"/>
          <w:lang w:eastAsia="fr-FR"/>
        </w:rPr>
        <w:drawing>
          <wp:inline distT="0" distB="0" distL="0" distR="0">
            <wp:extent cx="1630680" cy="2174240"/>
            <wp:effectExtent l="0" t="0" r="7620" b="0"/>
            <wp:docPr id="4" name="Image 4" descr="C:\Users\eric\Documents\Ménage-eau-gaz-electricité-tel-autoroutes\Affaire perso\UP CHASTRE\Croix de Saint-Géry\IMG_20231028_croix St Géry fleurie-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Croix de Saint-Géry\IMG_20231028_croix St Géry fleurie-0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30680" cy="2174240"/>
                    </a:xfrm>
                    <a:prstGeom prst="rect">
                      <a:avLst/>
                    </a:prstGeom>
                    <a:noFill/>
                    <a:ln>
                      <a:noFill/>
                    </a:ln>
                  </pic:spPr>
                </pic:pic>
              </a:graphicData>
            </a:graphic>
          </wp:inline>
        </w:drawing>
      </w:r>
    </w:p>
    <w:p w:rsidR="001D5FBE" w:rsidRPr="001D5FBE" w:rsidRDefault="001D5FBE" w:rsidP="001D5FBE">
      <w:pPr>
        <w:spacing w:after="0" w:line="240" w:lineRule="auto"/>
        <w:rPr>
          <w:rFonts w:ascii="Times New Roman" w:eastAsia="Times New Roman" w:hAnsi="Times New Roman" w:cs="Times New Roman"/>
          <w:sz w:val="24"/>
          <w:szCs w:val="24"/>
          <w:lang w:eastAsia="fr-FR"/>
        </w:rPr>
      </w:pPr>
      <w:r w:rsidRPr="001D5FBE">
        <w:rPr>
          <w:rFonts w:ascii="Times New Roman" w:eastAsia="Times New Roman" w:hAnsi="Times New Roman" w:cs="Times New Roman"/>
          <w:sz w:val="24"/>
          <w:szCs w:val="24"/>
          <w:lang w:eastAsia="fr-FR"/>
        </w:rPr>
        <w:lastRenderedPageBreak/>
        <w:t xml:space="preserve">L'Association CHAPOCHA "Pour la sauvegarde de notre Patrimoine" a souhaité collaborer à la Mémoire des Morts pour ce 2 novembre </w:t>
      </w:r>
      <w:r>
        <w:rPr>
          <w:rFonts w:ascii="Times New Roman" w:eastAsia="Times New Roman" w:hAnsi="Times New Roman" w:cs="Times New Roman"/>
          <w:sz w:val="24"/>
          <w:szCs w:val="24"/>
          <w:lang w:eastAsia="fr-FR"/>
        </w:rPr>
        <w:t xml:space="preserve">2023 </w:t>
      </w:r>
      <w:bookmarkStart w:id="0" w:name="_GoBack"/>
      <w:bookmarkEnd w:id="0"/>
      <w:r w:rsidRPr="001D5FBE">
        <w:rPr>
          <w:rFonts w:ascii="Times New Roman" w:eastAsia="Times New Roman" w:hAnsi="Times New Roman" w:cs="Times New Roman"/>
          <w:sz w:val="24"/>
          <w:szCs w:val="24"/>
          <w:lang w:eastAsia="fr-FR"/>
        </w:rPr>
        <w:t xml:space="preserve">en déposant deux gerbes de chrysanthèmes au pied de la Croix de Saint Géry. </w:t>
      </w:r>
    </w:p>
    <w:p w:rsidR="001D5FBE" w:rsidRPr="001D5FBE" w:rsidRDefault="001D5FBE" w:rsidP="001D5FBE">
      <w:pPr>
        <w:spacing w:after="0" w:line="240" w:lineRule="auto"/>
        <w:rPr>
          <w:rFonts w:ascii="Times New Roman" w:eastAsia="Times New Roman" w:hAnsi="Times New Roman" w:cs="Times New Roman"/>
          <w:sz w:val="24"/>
          <w:szCs w:val="24"/>
          <w:lang w:eastAsia="fr-FR"/>
        </w:rPr>
      </w:pPr>
      <w:r w:rsidRPr="001D5FBE">
        <w:rPr>
          <w:rFonts w:ascii="Times New Roman" w:eastAsia="Times New Roman" w:hAnsi="Times New Roman" w:cs="Times New Roman"/>
          <w:sz w:val="24"/>
          <w:szCs w:val="24"/>
          <w:lang w:eastAsia="fr-FR"/>
        </w:rPr>
        <w:t xml:space="preserve">Disparues dès le lendemain, elles sont sans aucun doute déposées devant la sépulture d'un des ancêtres d'un habitant de </w:t>
      </w:r>
      <w:proofErr w:type="spellStart"/>
      <w:r w:rsidRPr="001D5FBE">
        <w:rPr>
          <w:rFonts w:ascii="Times New Roman" w:eastAsia="Times New Roman" w:hAnsi="Times New Roman" w:cs="Times New Roman"/>
          <w:sz w:val="24"/>
          <w:szCs w:val="24"/>
          <w:lang w:eastAsia="fr-FR"/>
        </w:rPr>
        <w:t>Chastre</w:t>
      </w:r>
      <w:proofErr w:type="spellEnd"/>
      <w:r w:rsidRPr="001D5FBE">
        <w:rPr>
          <w:rFonts w:ascii="Times New Roman" w:eastAsia="Times New Roman" w:hAnsi="Times New Roman" w:cs="Times New Roman"/>
          <w:sz w:val="24"/>
          <w:szCs w:val="24"/>
          <w:lang w:eastAsia="fr-FR"/>
        </w:rPr>
        <w:t>.</w:t>
      </w:r>
    </w:p>
    <w:p w:rsidR="001D5FBE" w:rsidRPr="001D5FBE" w:rsidRDefault="001D5FBE" w:rsidP="001D5FBE">
      <w:pPr>
        <w:spacing w:after="0" w:line="240" w:lineRule="auto"/>
        <w:rPr>
          <w:rFonts w:ascii="Times New Roman" w:eastAsia="Times New Roman" w:hAnsi="Times New Roman" w:cs="Times New Roman"/>
          <w:sz w:val="24"/>
          <w:szCs w:val="24"/>
          <w:lang w:eastAsia="fr-FR"/>
        </w:rPr>
      </w:pPr>
      <w:r w:rsidRPr="001D5FBE">
        <w:rPr>
          <w:rFonts w:ascii="Times New Roman" w:eastAsia="Times New Roman" w:hAnsi="Times New Roman" w:cs="Times New Roman"/>
          <w:sz w:val="24"/>
          <w:szCs w:val="24"/>
          <w:lang w:eastAsia="fr-FR"/>
        </w:rPr>
        <w:t xml:space="preserve">Je dirais même plus : </w:t>
      </w:r>
      <w:r w:rsidRPr="001D5FBE">
        <w:rPr>
          <w:rFonts w:ascii="Times New Roman" w:eastAsia="Times New Roman" w:hAnsi="Times New Roman" w:cs="Times New Roman"/>
          <w:b/>
          <w:bCs/>
          <w:i/>
          <w:iCs/>
          <w:color w:val="674EA7"/>
          <w:sz w:val="24"/>
          <w:szCs w:val="24"/>
          <w:lang w:eastAsia="fr-FR"/>
        </w:rPr>
        <w:t>Le "Christ sans thème" lui a fait plaisir, seul le souvenir est éternel !</w:t>
      </w:r>
    </w:p>
    <w:p w:rsidR="00472658" w:rsidRPr="004A3E76" w:rsidRDefault="00472658" w:rsidP="004A3E76">
      <w:pPr>
        <w:shd w:val="clear" w:color="auto" w:fill="FFFFFF"/>
        <w:spacing w:after="0" w:line="240" w:lineRule="auto"/>
        <w:rPr>
          <w:rFonts w:ascii="Arial" w:eastAsia="Times New Roman" w:hAnsi="Arial" w:cs="Arial"/>
          <w:color w:val="222222"/>
          <w:sz w:val="24"/>
          <w:szCs w:val="24"/>
          <w:lang w:eastAsia="fr-FR"/>
        </w:rPr>
      </w:pPr>
    </w:p>
    <w:sectPr w:rsidR="00472658" w:rsidRPr="004A3E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Kohinoor Telugu">
    <w:altName w:val="Times New Roman"/>
    <w:charset w:val="4D"/>
    <w:family w:val="auto"/>
    <w:pitch w:val="variable"/>
    <w:sig w:usb0="00000001" w:usb1="00000000" w:usb2="00000000" w:usb3="00000000" w:csb0="00000093"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E1599C"/>
    <w:multiLevelType w:val="hybridMultilevel"/>
    <w:tmpl w:val="93CA4C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35F3C0A"/>
    <w:multiLevelType w:val="hybridMultilevel"/>
    <w:tmpl w:val="7C380D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606B4212"/>
    <w:multiLevelType w:val="multilevel"/>
    <w:tmpl w:val="ED72DA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6F5283"/>
    <w:multiLevelType w:val="multilevel"/>
    <w:tmpl w:val="4DC4E9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46A5FF6"/>
    <w:multiLevelType w:val="hybridMultilevel"/>
    <w:tmpl w:val="CF28E822"/>
    <w:lvl w:ilvl="0" w:tplc="6E506E74">
      <w:start w:val="1"/>
      <w:numFmt w:val="upp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5" w15:restartNumberingAfterBreak="0">
    <w:nsid w:val="79450BCB"/>
    <w:multiLevelType w:val="hybridMultilevel"/>
    <w:tmpl w:val="1C60FD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5"/>
  </w:num>
  <w:num w:numId="3">
    <w:abstractNumId w:val="0"/>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E76"/>
    <w:rsid w:val="000624D5"/>
    <w:rsid w:val="00075309"/>
    <w:rsid w:val="00084CE3"/>
    <w:rsid w:val="0009303E"/>
    <w:rsid w:val="00106096"/>
    <w:rsid w:val="001300D6"/>
    <w:rsid w:val="001D5FBE"/>
    <w:rsid w:val="0024728E"/>
    <w:rsid w:val="00247C1E"/>
    <w:rsid w:val="002C5B48"/>
    <w:rsid w:val="002C762E"/>
    <w:rsid w:val="003A5415"/>
    <w:rsid w:val="003C4682"/>
    <w:rsid w:val="00425730"/>
    <w:rsid w:val="00460159"/>
    <w:rsid w:val="00472658"/>
    <w:rsid w:val="004A3E76"/>
    <w:rsid w:val="004D1437"/>
    <w:rsid w:val="00526ECD"/>
    <w:rsid w:val="00554068"/>
    <w:rsid w:val="00561E13"/>
    <w:rsid w:val="0065142C"/>
    <w:rsid w:val="00710E1A"/>
    <w:rsid w:val="007355B0"/>
    <w:rsid w:val="00925422"/>
    <w:rsid w:val="0099023B"/>
    <w:rsid w:val="00A86309"/>
    <w:rsid w:val="00B76854"/>
    <w:rsid w:val="00B8046E"/>
    <w:rsid w:val="00BC1DA4"/>
    <w:rsid w:val="00BC6432"/>
    <w:rsid w:val="00C7412E"/>
    <w:rsid w:val="00CA2536"/>
    <w:rsid w:val="00CC50E1"/>
    <w:rsid w:val="00D15E5D"/>
    <w:rsid w:val="00D819BD"/>
    <w:rsid w:val="00DE5221"/>
    <w:rsid w:val="00E54F37"/>
    <w:rsid w:val="00E6139E"/>
    <w:rsid w:val="00F86C8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3BA8E7-02AA-4553-A420-179F363F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4A3E7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A3E76"/>
    <w:rPr>
      <w:rFonts w:ascii="Times New Roman" w:eastAsia="Times New Roman" w:hAnsi="Times New Roman" w:cs="Times New Roman"/>
      <w:b/>
      <w:bCs/>
      <w:sz w:val="27"/>
      <w:szCs w:val="27"/>
      <w:lang w:eastAsia="fr-FR"/>
    </w:rPr>
  </w:style>
  <w:style w:type="character" w:customStyle="1" w:styleId="gd">
    <w:name w:val="gd"/>
    <w:basedOn w:val="Policepardfaut"/>
    <w:rsid w:val="004A3E76"/>
  </w:style>
  <w:style w:type="character" w:customStyle="1" w:styleId="g3">
    <w:name w:val="g3"/>
    <w:basedOn w:val="Policepardfaut"/>
    <w:rsid w:val="004A3E76"/>
  </w:style>
  <w:style w:type="character" w:customStyle="1" w:styleId="hb">
    <w:name w:val="hb"/>
    <w:basedOn w:val="Policepardfaut"/>
    <w:rsid w:val="004A3E76"/>
  </w:style>
  <w:style w:type="character" w:customStyle="1" w:styleId="g2">
    <w:name w:val="g2"/>
    <w:basedOn w:val="Policepardfaut"/>
    <w:rsid w:val="004A3E76"/>
  </w:style>
  <w:style w:type="character" w:customStyle="1" w:styleId="qu">
    <w:name w:val="qu"/>
    <w:basedOn w:val="Policepardfaut"/>
    <w:rsid w:val="004A3E76"/>
  </w:style>
  <w:style w:type="character" w:customStyle="1" w:styleId="go">
    <w:name w:val="go"/>
    <w:basedOn w:val="Policepardfaut"/>
    <w:rsid w:val="004A3E76"/>
  </w:style>
  <w:style w:type="character" w:styleId="lev">
    <w:name w:val="Strong"/>
    <w:basedOn w:val="Policepardfaut"/>
    <w:uiPriority w:val="22"/>
    <w:qFormat/>
    <w:rsid w:val="007355B0"/>
    <w:rPr>
      <w:b/>
      <w:bCs/>
    </w:rPr>
  </w:style>
  <w:style w:type="character" w:styleId="Lienhypertexte">
    <w:name w:val="Hyperlink"/>
    <w:basedOn w:val="Policepardfaut"/>
    <w:uiPriority w:val="99"/>
    <w:semiHidden/>
    <w:unhideWhenUsed/>
    <w:rsid w:val="007355B0"/>
    <w:rPr>
      <w:color w:val="0000FF"/>
      <w:u w:val="single"/>
    </w:rPr>
  </w:style>
  <w:style w:type="paragraph" w:styleId="Paragraphedeliste">
    <w:name w:val="List Paragraph"/>
    <w:basedOn w:val="Normal"/>
    <w:uiPriority w:val="34"/>
    <w:qFormat/>
    <w:rsid w:val="00472658"/>
    <w:pPr>
      <w:ind w:left="720"/>
      <w:contextualSpacing/>
    </w:pPr>
  </w:style>
  <w:style w:type="paragraph" w:styleId="Textedebulles">
    <w:name w:val="Balloon Text"/>
    <w:basedOn w:val="Normal"/>
    <w:link w:val="TextedebullesCar"/>
    <w:uiPriority w:val="99"/>
    <w:semiHidden/>
    <w:unhideWhenUsed/>
    <w:rsid w:val="0042573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5730"/>
    <w:rPr>
      <w:rFonts w:ascii="Segoe UI" w:hAnsi="Segoe UI" w:cs="Segoe UI"/>
      <w:sz w:val="18"/>
      <w:szCs w:val="18"/>
    </w:rPr>
  </w:style>
  <w:style w:type="paragraph" w:styleId="NormalWeb">
    <w:name w:val="Normal (Web)"/>
    <w:basedOn w:val="Normal"/>
    <w:uiPriority w:val="99"/>
    <w:semiHidden/>
    <w:unhideWhenUsed/>
    <w:rsid w:val="00106096"/>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7618783">
      <w:bodyDiv w:val="1"/>
      <w:marLeft w:val="0"/>
      <w:marRight w:val="0"/>
      <w:marTop w:val="0"/>
      <w:marBottom w:val="0"/>
      <w:divBdr>
        <w:top w:val="none" w:sz="0" w:space="0" w:color="auto"/>
        <w:left w:val="none" w:sz="0" w:space="0" w:color="auto"/>
        <w:bottom w:val="none" w:sz="0" w:space="0" w:color="auto"/>
        <w:right w:val="none" w:sz="0" w:space="0" w:color="auto"/>
      </w:divBdr>
      <w:divsChild>
        <w:div w:id="1679504127">
          <w:marLeft w:val="0"/>
          <w:marRight w:val="0"/>
          <w:marTop w:val="0"/>
          <w:marBottom w:val="0"/>
          <w:divBdr>
            <w:top w:val="none" w:sz="0" w:space="0" w:color="auto"/>
            <w:left w:val="none" w:sz="0" w:space="0" w:color="auto"/>
            <w:bottom w:val="none" w:sz="0" w:space="0" w:color="auto"/>
            <w:right w:val="none" w:sz="0" w:space="0" w:color="auto"/>
          </w:divBdr>
        </w:div>
        <w:div w:id="1794591349">
          <w:marLeft w:val="0"/>
          <w:marRight w:val="0"/>
          <w:marTop w:val="0"/>
          <w:marBottom w:val="0"/>
          <w:divBdr>
            <w:top w:val="none" w:sz="0" w:space="0" w:color="auto"/>
            <w:left w:val="none" w:sz="0" w:space="0" w:color="auto"/>
            <w:bottom w:val="none" w:sz="0" w:space="0" w:color="auto"/>
            <w:right w:val="none" w:sz="0" w:space="0" w:color="auto"/>
          </w:divBdr>
        </w:div>
      </w:divsChild>
    </w:div>
    <w:div w:id="456726521">
      <w:bodyDiv w:val="1"/>
      <w:marLeft w:val="0"/>
      <w:marRight w:val="0"/>
      <w:marTop w:val="0"/>
      <w:marBottom w:val="0"/>
      <w:divBdr>
        <w:top w:val="none" w:sz="0" w:space="0" w:color="auto"/>
        <w:left w:val="none" w:sz="0" w:space="0" w:color="auto"/>
        <w:bottom w:val="none" w:sz="0" w:space="0" w:color="auto"/>
        <w:right w:val="none" w:sz="0" w:space="0" w:color="auto"/>
      </w:divBdr>
      <w:divsChild>
        <w:div w:id="801190434">
          <w:marLeft w:val="0"/>
          <w:marRight w:val="0"/>
          <w:marTop w:val="0"/>
          <w:marBottom w:val="0"/>
          <w:divBdr>
            <w:top w:val="none" w:sz="0" w:space="0" w:color="auto"/>
            <w:left w:val="none" w:sz="0" w:space="0" w:color="auto"/>
            <w:bottom w:val="none" w:sz="0" w:space="0" w:color="auto"/>
            <w:right w:val="none" w:sz="0" w:space="0" w:color="auto"/>
          </w:divBdr>
        </w:div>
        <w:div w:id="1096051904">
          <w:marLeft w:val="0"/>
          <w:marRight w:val="0"/>
          <w:marTop w:val="0"/>
          <w:marBottom w:val="0"/>
          <w:divBdr>
            <w:top w:val="none" w:sz="0" w:space="0" w:color="auto"/>
            <w:left w:val="none" w:sz="0" w:space="0" w:color="auto"/>
            <w:bottom w:val="none" w:sz="0" w:space="0" w:color="auto"/>
            <w:right w:val="none" w:sz="0" w:space="0" w:color="auto"/>
          </w:divBdr>
          <w:divsChild>
            <w:div w:id="1175656901">
              <w:marLeft w:val="0"/>
              <w:marRight w:val="0"/>
              <w:marTop w:val="0"/>
              <w:marBottom w:val="0"/>
              <w:divBdr>
                <w:top w:val="none" w:sz="0" w:space="0" w:color="auto"/>
                <w:left w:val="none" w:sz="0" w:space="0" w:color="auto"/>
                <w:bottom w:val="none" w:sz="0" w:space="0" w:color="auto"/>
                <w:right w:val="none" w:sz="0" w:space="0" w:color="auto"/>
              </w:divBdr>
            </w:div>
            <w:div w:id="816268566">
              <w:marLeft w:val="0"/>
              <w:marRight w:val="0"/>
              <w:marTop w:val="0"/>
              <w:marBottom w:val="0"/>
              <w:divBdr>
                <w:top w:val="none" w:sz="0" w:space="0" w:color="auto"/>
                <w:left w:val="none" w:sz="0" w:space="0" w:color="auto"/>
                <w:bottom w:val="none" w:sz="0" w:space="0" w:color="auto"/>
                <w:right w:val="none" w:sz="0" w:space="0" w:color="auto"/>
              </w:divBdr>
            </w:div>
            <w:div w:id="1960447350">
              <w:marLeft w:val="0"/>
              <w:marRight w:val="0"/>
              <w:marTop w:val="0"/>
              <w:marBottom w:val="0"/>
              <w:divBdr>
                <w:top w:val="none" w:sz="0" w:space="0" w:color="auto"/>
                <w:left w:val="none" w:sz="0" w:space="0" w:color="auto"/>
                <w:bottom w:val="none" w:sz="0" w:space="0" w:color="auto"/>
                <w:right w:val="none" w:sz="0" w:space="0" w:color="auto"/>
              </w:divBdr>
            </w:div>
            <w:div w:id="2062291638">
              <w:marLeft w:val="0"/>
              <w:marRight w:val="0"/>
              <w:marTop w:val="0"/>
              <w:marBottom w:val="0"/>
              <w:divBdr>
                <w:top w:val="none" w:sz="0" w:space="0" w:color="auto"/>
                <w:left w:val="none" w:sz="0" w:space="0" w:color="auto"/>
                <w:bottom w:val="none" w:sz="0" w:space="0" w:color="auto"/>
                <w:right w:val="none" w:sz="0" w:space="0" w:color="auto"/>
              </w:divBdr>
            </w:div>
            <w:div w:id="1630163151">
              <w:marLeft w:val="0"/>
              <w:marRight w:val="0"/>
              <w:marTop w:val="0"/>
              <w:marBottom w:val="0"/>
              <w:divBdr>
                <w:top w:val="none" w:sz="0" w:space="0" w:color="auto"/>
                <w:left w:val="none" w:sz="0" w:space="0" w:color="auto"/>
                <w:bottom w:val="none" w:sz="0" w:space="0" w:color="auto"/>
                <w:right w:val="none" w:sz="0" w:space="0" w:color="auto"/>
              </w:divBdr>
            </w:div>
            <w:div w:id="706375039">
              <w:marLeft w:val="0"/>
              <w:marRight w:val="0"/>
              <w:marTop w:val="0"/>
              <w:marBottom w:val="0"/>
              <w:divBdr>
                <w:top w:val="none" w:sz="0" w:space="0" w:color="auto"/>
                <w:left w:val="none" w:sz="0" w:space="0" w:color="auto"/>
                <w:bottom w:val="none" w:sz="0" w:space="0" w:color="auto"/>
                <w:right w:val="none" w:sz="0" w:space="0" w:color="auto"/>
              </w:divBdr>
            </w:div>
            <w:div w:id="1102993081">
              <w:marLeft w:val="0"/>
              <w:marRight w:val="0"/>
              <w:marTop w:val="0"/>
              <w:marBottom w:val="0"/>
              <w:divBdr>
                <w:top w:val="none" w:sz="0" w:space="0" w:color="auto"/>
                <w:left w:val="none" w:sz="0" w:space="0" w:color="auto"/>
                <w:bottom w:val="none" w:sz="0" w:space="0" w:color="auto"/>
                <w:right w:val="none" w:sz="0" w:space="0" w:color="auto"/>
              </w:divBdr>
            </w:div>
            <w:div w:id="341050374">
              <w:marLeft w:val="0"/>
              <w:marRight w:val="0"/>
              <w:marTop w:val="0"/>
              <w:marBottom w:val="0"/>
              <w:divBdr>
                <w:top w:val="none" w:sz="0" w:space="0" w:color="auto"/>
                <w:left w:val="none" w:sz="0" w:space="0" w:color="auto"/>
                <w:bottom w:val="none" w:sz="0" w:space="0" w:color="auto"/>
                <w:right w:val="none" w:sz="0" w:space="0" w:color="auto"/>
              </w:divBdr>
            </w:div>
            <w:div w:id="1844398399">
              <w:marLeft w:val="0"/>
              <w:marRight w:val="0"/>
              <w:marTop w:val="0"/>
              <w:marBottom w:val="0"/>
              <w:divBdr>
                <w:top w:val="none" w:sz="0" w:space="0" w:color="auto"/>
                <w:left w:val="none" w:sz="0" w:space="0" w:color="auto"/>
                <w:bottom w:val="none" w:sz="0" w:space="0" w:color="auto"/>
                <w:right w:val="none" w:sz="0" w:space="0" w:color="auto"/>
              </w:divBdr>
            </w:div>
            <w:div w:id="329873347">
              <w:marLeft w:val="0"/>
              <w:marRight w:val="0"/>
              <w:marTop w:val="0"/>
              <w:marBottom w:val="0"/>
              <w:divBdr>
                <w:top w:val="none" w:sz="0" w:space="0" w:color="auto"/>
                <w:left w:val="none" w:sz="0" w:space="0" w:color="auto"/>
                <w:bottom w:val="none" w:sz="0" w:space="0" w:color="auto"/>
                <w:right w:val="none" w:sz="0" w:space="0" w:color="auto"/>
              </w:divBdr>
            </w:div>
            <w:div w:id="282150863">
              <w:marLeft w:val="0"/>
              <w:marRight w:val="0"/>
              <w:marTop w:val="0"/>
              <w:marBottom w:val="0"/>
              <w:divBdr>
                <w:top w:val="none" w:sz="0" w:space="0" w:color="auto"/>
                <w:left w:val="none" w:sz="0" w:space="0" w:color="auto"/>
                <w:bottom w:val="none" w:sz="0" w:space="0" w:color="auto"/>
                <w:right w:val="none" w:sz="0" w:space="0" w:color="auto"/>
              </w:divBdr>
            </w:div>
            <w:div w:id="1773629321">
              <w:marLeft w:val="0"/>
              <w:marRight w:val="0"/>
              <w:marTop w:val="0"/>
              <w:marBottom w:val="0"/>
              <w:divBdr>
                <w:top w:val="none" w:sz="0" w:space="0" w:color="auto"/>
                <w:left w:val="none" w:sz="0" w:space="0" w:color="auto"/>
                <w:bottom w:val="none" w:sz="0" w:space="0" w:color="auto"/>
                <w:right w:val="none" w:sz="0" w:space="0" w:color="auto"/>
              </w:divBdr>
            </w:div>
            <w:div w:id="337268274">
              <w:marLeft w:val="0"/>
              <w:marRight w:val="0"/>
              <w:marTop w:val="0"/>
              <w:marBottom w:val="0"/>
              <w:divBdr>
                <w:top w:val="none" w:sz="0" w:space="0" w:color="auto"/>
                <w:left w:val="none" w:sz="0" w:space="0" w:color="auto"/>
                <w:bottom w:val="none" w:sz="0" w:space="0" w:color="auto"/>
                <w:right w:val="none" w:sz="0" w:space="0" w:color="auto"/>
              </w:divBdr>
            </w:div>
            <w:div w:id="1792673799">
              <w:marLeft w:val="0"/>
              <w:marRight w:val="0"/>
              <w:marTop w:val="0"/>
              <w:marBottom w:val="0"/>
              <w:divBdr>
                <w:top w:val="none" w:sz="0" w:space="0" w:color="auto"/>
                <w:left w:val="none" w:sz="0" w:space="0" w:color="auto"/>
                <w:bottom w:val="none" w:sz="0" w:space="0" w:color="auto"/>
                <w:right w:val="none" w:sz="0" w:space="0" w:color="auto"/>
              </w:divBdr>
            </w:div>
            <w:div w:id="136185761">
              <w:marLeft w:val="0"/>
              <w:marRight w:val="0"/>
              <w:marTop w:val="0"/>
              <w:marBottom w:val="0"/>
              <w:divBdr>
                <w:top w:val="none" w:sz="0" w:space="0" w:color="auto"/>
                <w:left w:val="none" w:sz="0" w:space="0" w:color="auto"/>
                <w:bottom w:val="none" w:sz="0" w:space="0" w:color="auto"/>
                <w:right w:val="none" w:sz="0" w:space="0" w:color="auto"/>
              </w:divBdr>
            </w:div>
            <w:div w:id="966160353">
              <w:marLeft w:val="0"/>
              <w:marRight w:val="0"/>
              <w:marTop w:val="0"/>
              <w:marBottom w:val="0"/>
              <w:divBdr>
                <w:top w:val="none" w:sz="0" w:space="0" w:color="auto"/>
                <w:left w:val="none" w:sz="0" w:space="0" w:color="auto"/>
                <w:bottom w:val="none" w:sz="0" w:space="0" w:color="auto"/>
                <w:right w:val="none" w:sz="0" w:space="0" w:color="auto"/>
              </w:divBdr>
            </w:div>
            <w:div w:id="1170370035">
              <w:marLeft w:val="0"/>
              <w:marRight w:val="0"/>
              <w:marTop w:val="0"/>
              <w:marBottom w:val="0"/>
              <w:divBdr>
                <w:top w:val="none" w:sz="0" w:space="0" w:color="auto"/>
                <w:left w:val="none" w:sz="0" w:space="0" w:color="auto"/>
                <w:bottom w:val="none" w:sz="0" w:space="0" w:color="auto"/>
                <w:right w:val="none" w:sz="0" w:space="0" w:color="auto"/>
              </w:divBdr>
            </w:div>
            <w:div w:id="627199331">
              <w:marLeft w:val="0"/>
              <w:marRight w:val="0"/>
              <w:marTop w:val="0"/>
              <w:marBottom w:val="0"/>
              <w:divBdr>
                <w:top w:val="none" w:sz="0" w:space="0" w:color="auto"/>
                <w:left w:val="none" w:sz="0" w:space="0" w:color="auto"/>
                <w:bottom w:val="none" w:sz="0" w:space="0" w:color="auto"/>
                <w:right w:val="none" w:sz="0" w:space="0" w:color="auto"/>
              </w:divBdr>
            </w:div>
            <w:div w:id="1805923531">
              <w:marLeft w:val="0"/>
              <w:marRight w:val="0"/>
              <w:marTop w:val="0"/>
              <w:marBottom w:val="0"/>
              <w:divBdr>
                <w:top w:val="none" w:sz="0" w:space="0" w:color="auto"/>
                <w:left w:val="none" w:sz="0" w:space="0" w:color="auto"/>
                <w:bottom w:val="none" w:sz="0" w:space="0" w:color="auto"/>
                <w:right w:val="none" w:sz="0" w:space="0" w:color="auto"/>
              </w:divBdr>
            </w:div>
            <w:div w:id="1767112901">
              <w:marLeft w:val="0"/>
              <w:marRight w:val="0"/>
              <w:marTop w:val="0"/>
              <w:marBottom w:val="0"/>
              <w:divBdr>
                <w:top w:val="none" w:sz="0" w:space="0" w:color="auto"/>
                <w:left w:val="none" w:sz="0" w:space="0" w:color="auto"/>
                <w:bottom w:val="none" w:sz="0" w:space="0" w:color="auto"/>
                <w:right w:val="none" w:sz="0" w:space="0" w:color="auto"/>
              </w:divBdr>
            </w:div>
            <w:div w:id="185826970">
              <w:marLeft w:val="0"/>
              <w:marRight w:val="0"/>
              <w:marTop w:val="0"/>
              <w:marBottom w:val="0"/>
              <w:divBdr>
                <w:top w:val="none" w:sz="0" w:space="0" w:color="auto"/>
                <w:left w:val="none" w:sz="0" w:space="0" w:color="auto"/>
                <w:bottom w:val="none" w:sz="0" w:space="0" w:color="auto"/>
                <w:right w:val="none" w:sz="0" w:space="0" w:color="auto"/>
              </w:divBdr>
            </w:div>
            <w:div w:id="10689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204346">
      <w:bodyDiv w:val="1"/>
      <w:marLeft w:val="0"/>
      <w:marRight w:val="0"/>
      <w:marTop w:val="0"/>
      <w:marBottom w:val="0"/>
      <w:divBdr>
        <w:top w:val="none" w:sz="0" w:space="0" w:color="auto"/>
        <w:left w:val="none" w:sz="0" w:space="0" w:color="auto"/>
        <w:bottom w:val="none" w:sz="0" w:space="0" w:color="auto"/>
        <w:right w:val="none" w:sz="0" w:space="0" w:color="auto"/>
      </w:divBdr>
      <w:divsChild>
        <w:div w:id="1125270515">
          <w:marLeft w:val="0"/>
          <w:marRight w:val="0"/>
          <w:marTop w:val="0"/>
          <w:marBottom w:val="0"/>
          <w:divBdr>
            <w:top w:val="none" w:sz="0" w:space="0" w:color="auto"/>
            <w:left w:val="none" w:sz="0" w:space="0" w:color="auto"/>
            <w:bottom w:val="none" w:sz="0" w:space="0" w:color="auto"/>
            <w:right w:val="none" w:sz="0" w:space="0" w:color="auto"/>
          </w:divBdr>
        </w:div>
        <w:div w:id="1783300943">
          <w:marLeft w:val="0"/>
          <w:marRight w:val="0"/>
          <w:marTop w:val="0"/>
          <w:marBottom w:val="0"/>
          <w:divBdr>
            <w:top w:val="none" w:sz="0" w:space="0" w:color="auto"/>
            <w:left w:val="none" w:sz="0" w:space="0" w:color="auto"/>
            <w:bottom w:val="none" w:sz="0" w:space="0" w:color="auto"/>
            <w:right w:val="none" w:sz="0" w:space="0" w:color="auto"/>
          </w:divBdr>
        </w:div>
        <w:div w:id="40254655">
          <w:marLeft w:val="0"/>
          <w:marRight w:val="0"/>
          <w:marTop w:val="0"/>
          <w:marBottom w:val="0"/>
          <w:divBdr>
            <w:top w:val="none" w:sz="0" w:space="0" w:color="auto"/>
            <w:left w:val="none" w:sz="0" w:space="0" w:color="auto"/>
            <w:bottom w:val="none" w:sz="0" w:space="0" w:color="auto"/>
            <w:right w:val="none" w:sz="0" w:space="0" w:color="auto"/>
          </w:divBdr>
        </w:div>
        <w:div w:id="77530966">
          <w:marLeft w:val="0"/>
          <w:marRight w:val="0"/>
          <w:marTop w:val="0"/>
          <w:marBottom w:val="0"/>
          <w:divBdr>
            <w:top w:val="none" w:sz="0" w:space="0" w:color="auto"/>
            <w:left w:val="none" w:sz="0" w:space="0" w:color="auto"/>
            <w:bottom w:val="none" w:sz="0" w:space="0" w:color="auto"/>
            <w:right w:val="none" w:sz="0" w:space="0" w:color="auto"/>
          </w:divBdr>
        </w:div>
        <w:div w:id="157625113">
          <w:marLeft w:val="0"/>
          <w:marRight w:val="0"/>
          <w:marTop w:val="0"/>
          <w:marBottom w:val="0"/>
          <w:divBdr>
            <w:top w:val="none" w:sz="0" w:space="0" w:color="auto"/>
            <w:left w:val="none" w:sz="0" w:space="0" w:color="auto"/>
            <w:bottom w:val="none" w:sz="0" w:space="0" w:color="auto"/>
            <w:right w:val="none" w:sz="0" w:space="0" w:color="auto"/>
          </w:divBdr>
        </w:div>
        <w:div w:id="2062052312">
          <w:marLeft w:val="0"/>
          <w:marRight w:val="0"/>
          <w:marTop w:val="0"/>
          <w:marBottom w:val="0"/>
          <w:divBdr>
            <w:top w:val="none" w:sz="0" w:space="0" w:color="auto"/>
            <w:left w:val="none" w:sz="0" w:space="0" w:color="auto"/>
            <w:bottom w:val="none" w:sz="0" w:space="0" w:color="auto"/>
            <w:right w:val="none" w:sz="0" w:space="0" w:color="auto"/>
          </w:divBdr>
        </w:div>
        <w:div w:id="1648169586">
          <w:marLeft w:val="0"/>
          <w:marRight w:val="0"/>
          <w:marTop w:val="0"/>
          <w:marBottom w:val="0"/>
          <w:divBdr>
            <w:top w:val="none" w:sz="0" w:space="0" w:color="auto"/>
            <w:left w:val="none" w:sz="0" w:space="0" w:color="auto"/>
            <w:bottom w:val="none" w:sz="0" w:space="0" w:color="auto"/>
            <w:right w:val="none" w:sz="0" w:space="0" w:color="auto"/>
          </w:divBdr>
        </w:div>
      </w:divsChild>
    </w:div>
    <w:div w:id="814375097">
      <w:bodyDiv w:val="1"/>
      <w:marLeft w:val="0"/>
      <w:marRight w:val="0"/>
      <w:marTop w:val="0"/>
      <w:marBottom w:val="0"/>
      <w:divBdr>
        <w:top w:val="none" w:sz="0" w:space="0" w:color="auto"/>
        <w:left w:val="none" w:sz="0" w:space="0" w:color="auto"/>
        <w:bottom w:val="none" w:sz="0" w:space="0" w:color="auto"/>
        <w:right w:val="none" w:sz="0" w:space="0" w:color="auto"/>
      </w:divBdr>
      <w:divsChild>
        <w:div w:id="1554735089">
          <w:marLeft w:val="0"/>
          <w:marRight w:val="0"/>
          <w:marTop w:val="0"/>
          <w:marBottom w:val="0"/>
          <w:divBdr>
            <w:top w:val="none" w:sz="0" w:space="0" w:color="auto"/>
            <w:left w:val="none" w:sz="0" w:space="0" w:color="auto"/>
            <w:bottom w:val="none" w:sz="0" w:space="0" w:color="auto"/>
            <w:right w:val="none" w:sz="0" w:space="0" w:color="auto"/>
          </w:divBdr>
          <w:divsChild>
            <w:div w:id="474183416">
              <w:marLeft w:val="0"/>
              <w:marRight w:val="0"/>
              <w:marTop w:val="0"/>
              <w:marBottom w:val="0"/>
              <w:divBdr>
                <w:top w:val="none" w:sz="0" w:space="0" w:color="auto"/>
                <w:left w:val="none" w:sz="0" w:space="0" w:color="auto"/>
                <w:bottom w:val="none" w:sz="0" w:space="0" w:color="auto"/>
                <w:right w:val="none" w:sz="0" w:space="0" w:color="auto"/>
              </w:divBdr>
            </w:div>
            <w:div w:id="966620388">
              <w:marLeft w:val="300"/>
              <w:marRight w:val="0"/>
              <w:marTop w:val="0"/>
              <w:marBottom w:val="0"/>
              <w:divBdr>
                <w:top w:val="none" w:sz="0" w:space="0" w:color="auto"/>
                <w:left w:val="none" w:sz="0" w:space="0" w:color="auto"/>
                <w:bottom w:val="none" w:sz="0" w:space="0" w:color="auto"/>
                <w:right w:val="none" w:sz="0" w:space="0" w:color="auto"/>
              </w:divBdr>
            </w:div>
            <w:div w:id="1919057150">
              <w:marLeft w:val="300"/>
              <w:marRight w:val="0"/>
              <w:marTop w:val="0"/>
              <w:marBottom w:val="0"/>
              <w:divBdr>
                <w:top w:val="none" w:sz="0" w:space="0" w:color="auto"/>
                <w:left w:val="none" w:sz="0" w:space="0" w:color="auto"/>
                <w:bottom w:val="none" w:sz="0" w:space="0" w:color="auto"/>
                <w:right w:val="none" w:sz="0" w:space="0" w:color="auto"/>
              </w:divBdr>
            </w:div>
            <w:div w:id="1244729492">
              <w:marLeft w:val="0"/>
              <w:marRight w:val="0"/>
              <w:marTop w:val="0"/>
              <w:marBottom w:val="0"/>
              <w:divBdr>
                <w:top w:val="none" w:sz="0" w:space="0" w:color="auto"/>
                <w:left w:val="none" w:sz="0" w:space="0" w:color="auto"/>
                <w:bottom w:val="none" w:sz="0" w:space="0" w:color="auto"/>
                <w:right w:val="none" w:sz="0" w:space="0" w:color="auto"/>
              </w:divBdr>
            </w:div>
            <w:div w:id="10036427">
              <w:marLeft w:val="60"/>
              <w:marRight w:val="0"/>
              <w:marTop w:val="0"/>
              <w:marBottom w:val="0"/>
              <w:divBdr>
                <w:top w:val="none" w:sz="0" w:space="0" w:color="auto"/>
                <w:left w:val="none" w:sz="0" w:space="0" w:color="auto"/>
                <w:bottom w:val="none" w:sz="0" w:space="0" w:color="auto"/>
                <w:right w:val="none" w:sz="0" w:space="0" w:color="auto"/>
              </w:divBdr>
            </w:div>
          </w:divsChild>
        </w:div>
        <w:div w:id="1203593261">
          <w:marLeft w:val="0"/>
          <w:marRight w:val="0"/>
          <w:marTop w:val="0"/>
          <w:marBottom w:val="0"/>
          <w:divBdr>
            <w:top w:val="none" w:sz="0" w:space="0" w:color="auto"/>
            <w:left w:val="none" w:sz="0" w:space="0" w:color="auto"/>
            <w:bottom w:val="none" w:sz="0" w:space="0" w:color="auto"/>
            <w:right w:val="none" w:sz="0" w:space="0" w:color="auto"/>
          </w:divBdr>
          <w:divsChild>
            <w:div w:id="979383108">
              <w:marLeft w:val="0"/>
              <w:marRight w:val="0"/>
              <w:marTop w:val="120"/>
              <w:marBottom w:val="0"/>
              <w:divBdr>
                <w:top w:val="none" w:sz="0" w:space="0" w:color="auto"/>
                <w:left w:val="none" w:sz="0" w:space="0" w:color="auto"/>
                <w:bottom w:val="none" w:sz="0" w:space="0" w:color="auto"/>
                <w:right w:val="none" w:sz="0" w:space="0" w:color="auto"/>
              </w:divBdr>
              <w:divsChild>
                <w:div w:id="1354308158">
                  <w:marLeft w:val="0"/>
                  <w:marRight w:val="0"/>
                  <w:marTop w:val="0"/>
                  <w:marBottom w:val="0"/>
                  <w:divBdr>
                    <w:top w:val="none" w:sz="0" w:space="0" w:color="auto"/>
                    <w:left w:val="none" w:sz="0" w:space="0" w:color="auto"/>
                    <w:bottom w:val="none" w:sz="0" w:space="0" w:color="auto"/>
                    <w:right w:val="none" w:sz="0" w:space="0" w:color="auto"/>
                  </w:divBdr>
                  <w:divsChild>
                    <w:div w:id="1568609377">
                      <w:marLeft w:val="0"/>
                      <w:marRight w:val="0"/>
                      <w:marTop w:val="0"/>
                      <w:marBottom w:val="0"/>
                      <w:divBdr>
                        <w:top w:val="none" w:sz="0" w:space="0" w:color="auto"/>
                        <w:left w:val="none" w:sz="0" w:space="0" w:color="auto"/>
                        <w:bottom w:val="none" w:sz="0" w:space="0" w:color="auto"/>
                        <w:right w:val="none" w:sz="0" w:space="0" w:color="auto"/>
                      </w:divBdr>
                      <w:divsChild>
                        <w:div w:id="887381907">
                          <w:marLeft w:val="0"/>
                          <w:marRight w:val="0"/>
                          <w:marTop w:val="0"/>
                          <w:marBottom w:val="0"/>
                          <w:divBdr>
                            <w:top w:val="none" w:sz="0" w:space="0" w:color="auto"/>
                            <w:left w:val="none" w:sz="0" w:space="0" w:color="auto"/>
                            <w:bottom w:val="none" w:sz="0" w:space="0" w:color="auto"/>
                            <w:right w:val="none" w:sz="0" w:space="0" w:color="auto"/>
                          </w:divBdr>
                        </w:div>
                        <w:div w:id="600718245">
                          <w:marLeft w:val="0"/>
                          <w:marRight w:val="0"/>
                          <w:marTop w:val="0"/>
                          <w:marBottom w:val="0"/>
                          <w:divBdr>
                            <w:top w:val="none" w:sz="0" w:space="0" w:color="auto"/>
                            <w:left w:val="none" w:sz="0" w:space="0" w:color="auto"/>
                            <w:bottom w:val="none" w:sz="0" w:space="0" w:color="auto"/>
                            <w:right w:val="none" w:sz="0" w:space="0" w:color="auto"/>
                          </w:divBdr>
                        </w:div>
                        <w:div w:id="979110607">
                          <w:marLeft w:val="0"/>
                          <w:marRight w:val="0"/>
                          <w:marTop w:val="0"/>
                          <w:marBottom w:val="0"/>
                          <w:divBdr>
                            <w:top w:val="none" w:sz="0" w:space="0" w:color="auto"/>
                            <w:left w:val="none" w:sz="0" w:space="0" w:color="auto"/>
                            <w:bottom w:val="none" w:sz="0" w:space="0" w:color="auto"/>
                            <w:right w:val="none" w:sz="0" w:space="0" w:color="auto"/>
                          </w:divBdr>
                        </w:div>
                        <w:div w:id="1113012632">
                          <w:marLeft w:val="0"/>
                          <w:marRight w:val="0"/>
                          <w:marTop w:val="0"/>
                          <w:marBottom w:val="0"/>
                          <w:divBdr>
                            <w:top w:val="none" w:sz="0" w:space="0" w:color="auto"/>
                            <w:left w:val="none" w:sz="0" w:space="0" w:color="auto"/>
                            <w:bottom w:val="none" w:sz="0" w:space="0" w:color="auto"/>
                            <w:right w:val="none" w:sz="0" w:space="0" w:color="auto"/>
                          </w:divBdr>
                        </w:div>
                        <w:div w:id="38436323">
                          <w:marLeft w:val="0"/>
                          <w:marRight w:val="0"/>
                          <w:marTop w:val="0"/>
                          <w:marBottom w:val="0"/>
                          <w:divBdr>
                            <w:top w:val="none" w:sz="0" w:space="0" w:color="auto"/>
                            <w:left w:val="none" w:sz="0" w:space="0" w:color="auto"/>
                            <w:bottom w:val="none" w:sz="0" w:space="0" w:color="auto"/>
                            <w:right w:val="none" w:sz="0" w:space="0" w:color="auto"/>
                          </w:divBdr>
                        </w:div>
                        <w:div w:id="545682802">
                          <w:marLeft w:val="0"/>
                          <w:marRight w:val="0"/>
                          <w:marTop w:val="0"/>
                          <w:marBottom w:val="0"/>
                          <w:divBdr>
                            <w:top w:val="none" w:sz="0" w:space="0" w:color="auto"/>
                            <w:left w:val="none" w:sz="0" w:space="0" w:color="auto"/>
                            <w:bottom w:val="none" w:sz="0" w:space="0" w:color="auto"/>
                            <w:right w:val="none" w:sz="0" w:space="0" w:color="auto"/>
                          </w:divBdr>
                        </w:div>
                        <w:div w:id="1015618091">
                          <w:marLeft w:val="0"/>
                          <w:marRight w:val="0"/>
                          <w:marTop w:val="0"/>
                          <w:marBottom w:val="0"/>
                          <w:divBdr>
                            <w:top w:val="none" w:sz="0" w:space="0" w:color="auto"/>
                            <w:left w:val="none" w:sz="0" w:space="0" w:color="auto"/>
                            <w:bottom w:val="none" w:sz="0" w:space="0" w:color="auto"/>
                            <w:right w:val="none" w:sz="0" w:space="0" w:color="auto"/>
                          </w:divBdr>
                        </w:div>
                        <w:div w:id="168593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280031">
      <w:bodyDiv w:val="1"/>
      <w:marLeft w:val="0"/>
      <w:marRight w:val="0"/>
      <w:marTop w:val="0"/>
      <w:marBottom w:val="0"/>
      <w:divBdr>
        <w:top w:val="none" w:sz="0" w:space="0" w:color="auto"/>
        <w:left w:val="none" w:sz="0" w:space="0" w:color="auto"/>
        <w:bottom w:val="none" w:sz="0" w:space="0" w:color="auto"/>
        <w:right w:val="none" w:sz="0" w:space="0" w:color="auto"/>
      </w:divBdr>
      <w:divsChild>
        <w:div w:id="282734058">
          <w:marLeft w:val="0"/>
          <w:marRight w:val="0"/>
          <w:marTop w:val="0"/>
          <w:marBottom w:val="0"/>
          <w:divBdr>
            <w:top w:val="none" w:sz="0" w:space="0" w:color="auto"/>
            <w:left w:val="none" w:sz="0" w:space="0" w:color="auto"/>
            <w:bottom w:val="none" w:sz="0" w:space="0" w:color="auto"/>
            <w:right w:val="none" w:sz="0" w:space="0" w:color="auto"/>
          </w:divBdr>
        </w:div>
        <w:div w:id="2010785950">
          <w:marLeft w:val="0"/>
          <w:marRight w:val="0"/>
          <w:marTop w:val="0"/>
          <w:marBottom w:val="0"/>
          <w:divBdr>
            <w:top w:val="none" w:sz="0" w:space="0" w:color="auto"/>
            <w:left w:val="none" w:sz="0" w:space="0" w:color="auto"/>
            <w:bottom w:val="none" w:sz="0" w:space="0" w:color="auto"/>
            <w:right w:val="none" w:sz="0" w:space="0" w:color="auto"/>
          </w:divBdr>
        </w:div>
        <w:div w:id="1466584325">
          <w:marLeft w:val="0"/>
          <w:marRight w:val="0"/>
          <w:marTop w:val="0"/>
          <w:marBottom w:val="0"/>
          <w:divBdr>
            <w:top w:val="none" w:sz="0" w:space="0" w:color="auto"/>
            <w:left w:val="none" w:sz="0" w:space="0" w:color="auto"/>
            <w:bottom w:val="none" w:sz="0" w:space="0" w:color="auto"/>
            <w:right w:val="none" w:sz="0" w:space="0" w:color="auto"/>
          </w:divBdr>
        </w:div>
        <w:div w:id="1601985848">
          <w:marLeft w:val="0"/>
          <w:marRight w:val="0"/>
          <w:marTop w:val="0"/>
          <w:marBottom w:val="0"/>
          <w:divBdr>
            <w:top w:val="none" w:sz="0" w:space="0" w:color="auto"/>
            <w:left w:val="none" w:sz="0" w:space="0" w:color="auto"/>
            <w:bottom w:val="none" w:sz="0" w:space="0" w:color="auto"/>
            <w:right w:val="none" w:sz="0" w:space="0" w:color="auto"/>
          </w:divBdr>
        </w:div>
        <w:div w:id="1122965694">
          <w:marLeft w:val="0"/>
          <w:marRight w:val="0"/>
          <w:marTop w:val="0"/>
          <w:marBottom w:val="0"/>
          <w:divBdr>
            <w:top w:val="none" w:sz="0" w:space="0" w:color="auto"/>
            <w:left w:val="none" w:sz="0" w:space="0" w:color="auto"/>
            <w:bottom w:val="none" w:sz="0" w:space="0" w:color="auto"/>
            <w:right w:val="none" w:sz="0" w:space="0" w:color="auto"/>
          </w:divBdr>
        </w:div>
        <w:div w:id="803811195">
          <w:marLeft w:val="0"/>
          <w:marRight w:val="0"/>
          <w:marTop w:val="0"/>
          <w:marBottom w:val="0"/>
          <w:divBdr>
            <w:top w:val="none" w:sz="0" w:space="0" w:color="auto"/>
            <w:left w:val="none" w:sz="0" w:space="0" w:color="auto"/>
            <w:bottom w:val="none" w:sz="0" w:space="0" w:color="auto"/>
            <w:right w:val="none" w:sz="0" w:space="0" w:color="auto"/>
          </w:divBdr>
        </w:div>
        <w:div w:id="330182337">
          <w:marLeft w:val="0"/>
          <w:marRight w:val="0"/>
          <w:marTop w:val="0"/>
          <w:marBottom w:val="0"/>
          <w:divBdr>
            <w:top w:val="none" w:sz="0" w:space="0" w:color="auto"/>
            <w:left w:val="none" w:sz="0" w:space="0" w:color="auto"/>
            <w:bottom w:val="none" w:sz="0" w:space="0" w:color="auto"/>
            <w:right w:val="none" w:sz="0" w:space="0" w:color="auto"/>
          </w:divBdr>
        </w:div>
      </w:divsChild>
    </w:div>
    <w:div w:id="1257058233">
      <w:bodyDiv w:val="1"/>
      <w:marLeft w:val="0"/>
      <w:marRight w:val="0"/>
      <w:marTop w:val="0"/>
      <w:marBottom w:val="0"/>
      <w:divBdr>
        <w:top w:val="none" w:sz="0" w:space="0" w:color="auto"/>
        <w:left w:val="none" w:sz="0" w:space="0" w:color="auto"/>
        <w:bottom w:val="none" w:sz="0" w:space="0" w:color="auto"/>
        <w:right w:val="none" w:sz="0" w:space="0" w:color="auto"/>
      </w:divBdr>
      <w:divsChild>
        <w:div w:id="1998995761">
          <w:marLeft w:val="0"/>
          <w:marRight w:val="0"/>
          <w:marTop w:val="0"/>
          <w:marBottom w:val="0"/>
          <w:divBdr>
            <w:top w:val="none" w:sz="0" w:space="0" w:color="auto"/>
            <w:left w:val="none" w:sz="0" w:space="0" w:color="auto"/>
            <w:bottom w:val="none" w:sz="0" w:space="0" w:color="auto"/>
            <w:right w:val="none" w:sz="0" w:space="0" w:color="auto"/>
          </w:divBdr>
          <w:divsChild>
            <w:div w:id="1508398606">
              <w:marLeft w:val="0"/>
              <w:marRight w:val="0"/>
              <w:marTop w:val="0"/>
              <w:marBottom w:val="0"/>
              <w:divBdr>
                <w:top w:val="none" w:sz="0" w:space="0" w:color="auto"/>
                <w:left w:val="none" w:sz="0" w:space="0" w:color="auto"/>
                <w:bottom w:val="none" w:sz="0" w:space="0" w:color="auto"/>
                <w:right w:val="none" w:sz="0" w:space="0" w:color="auto"/>
              </w:divBdr>
            </w:div>
          </w:divsChild>
        </w:div>
        <w:div w:id="1180243378">
          <w:marLeft w:val="0"/>
          <w:marRight w:val="0"/>
          <w:marTop w:val="0"/>
          <w:marBottom w:val="0"/>
          <w:divBdr>
            <w:top w:val="none" w:sz="0" w:space="0" w:color="auto"/>
            <w:left w:val="none" w:sz="0" w:space="0" w:color="auto"/>
            <w:bottom w:val="none" w:sz="0" w:space="0" w:color="auto"/>
            <w:right w:val="none" w:sz="0" w:space="0" w:color="auto"/>
          </w:divBdr>
          <w:divsChild>
            <w:div w:id="1196773631">
              <w:marLeft w:val="0"/>
              <w:marRight w:val="0"/>
              <w:marTop w:val="0"/>
              <w:marBottom w:val="0"/>
              <w:divBdr>
                <w:top w:val="none" w:sz="0" w:space="0" w:color="auto"/>
                <w:left w:val="none" w:sz="0" w:space="0" w:color="auto"/>
                <w:bottom w:val="none" w:sz="0" w:space="0" w:color="auto"/>
                <w:right w:val="none" w:sz="0" w:space="0" w:color="auto"/>
              </w:divBdr>
              <w:divsChild>
                <w:div w:id="1054503646">
                  <w:marLeft w:val="0"/>
                  <w:marRight w:val="0"/>
                  <w:marTop w:val="0"/>
                  <w:marBottom w:val="0"/>
                  <w:divBdr>
                    <w:top w:val="none" w:sz="0" w:space="0" w:color="auto"/>
                    <w:left w:val="none" w:sz="0" w:space="0" w:color="auto"/>
                    <w:bottom w:val="none" w:sz="0" w:space="0" w:color="auto"/>
                    <w:right w:val="none" w:sz="0" w:space="0" w:color="auto"/>
                  </w:divBdr>
                </w:div>
                <w:div w:id="1262254471">
                  <w:marLeft w:val="300"/>
                  <w:marRight w:val="0"/>
                  <w:marTop w:val="0"/>
                  <w:marBottom w:val="0"/>
                  <w:divBdr>
                    <w:top w:val="none" w:sz="0" w:space="0" w:color="auto"/>
                    <w:left w:val="none" w:sz="0" w:space="0" w:color="auto"/>
                    <w:bottom w:val="none" w:sz="0" w:space="0" w:color="auto"/>
                    <w:right w:val="none" w:sz="0" w:space="0" w:color="auto"/>
                  </w:divBdr>
                </w:div>
                <w:div w:id="1682270848">
                  <w:marLeft w:val="300"/>
                  <w:marRight w:val="0"/>
                  <w:marTop w:val="0"/>
                  <w:marBottom w:val="0"/>
                  <w:divBdr>
                    <w:top w:val="none" w:sz="0" w:space="0" w:color="auto"/>
                    <w:left w:val="none" w:sz="0" w:space="0" w:color="auto"/>
                    <w:bottom w:val="none" w:sz="0" w:space="0" w:color="auto"/>
                    <w:right w:val="none" w:sz="0" w:space="0" w:color="auto"/>
                  </w:divBdr>
                </w:div>
                <w:div w:id="1628970929">
                  <w:marLeft w:val="0"/>
                  <w:marRight w:val="0"/>
                  <w:marTop w:val="0"/>
                  <w:marBottom w:val="0"/>
                  <w:divBdr>
                    <w:top w:val="none" w:sz="0" w:space="0" w:color="auto"/>
                    <w:left w:val="none" w:sz="0" w:space="0" w:color="auto"/>
                    <w:bottom w:val="none" w:sz="0" w:space="0" w:color="auto"/>
                    <w:right w:val="none" w:sz="0" w:space="0" w:color="auto"/>
                  </w:divBdr>
                </w:div>
                <w:div w:id="1530802841">
                  <w:marLeft w:val="60"/>
                  <w:marRight w:val="0"/>
                  <w:marTop w:val="0"/>
                  <w:marBottom w:val="0"/>
                  <w:divBdr>
                    <w:top w:val="none" w:sz="0" w:space="0" w:color="auto"/>
                    <w:left w:val="none" w:sz="0" w:space="0" w:color="auto"/>
                    <w:bottom w:val="none" w:sz="0" w:space="0" w:color="auto"/>
                    <w:right w:val="none" w:sz="0" w:space="0" w:color="auto"/>
                  </w:divBdr>
                </w:div>
              </w:divsChild>
            </w:div>
            <w:div w:id="660161269">
              <w:marLeft w:val="0"/>
              <w:marRight w:val="0"/>
              <w:marTop w:val="0"/>
              <w:marBottom w:val="0"/>
              <w:divBdr>
                <w:top w:val="none" w:sz="0" w:space="0" w:color="auto"/>
                <w:left w:val="none" w:sz="0" w:space="0" w:color="auto"/>
                <w:bottom w:val="none" w:sz="0" w:space="0" w:color="auto"/>
                <w:right w:val="none" w:sz="0" w:space="0" w:color="auto"/>
              </w:divBdr>
              <w:divsChild>
                <w:div w:id="1456412277">
                  <w:marLeft w:val="0"/>
                  <w:marRight w:val="0"/>
                  <w:marTop w:val="120"/>
                  <w:marBottom w:val="0"/>
                  <w:divBdr>
                    <w:top w:val="none" w:sz="0" w:space="0" w:color="auto"/>
                    <w:left w:val="none" w:sz="0" w:space="0" w:color="auto"/>
                    <w:bottom w:val="none" w:sz="0" w:space="0" w:color="auto"/>
                    <w:right w:val="none" w:sz="0" w:space="0" w:color="auto"/>
                  </w:divBdr>
                  <w:divsChild>
                    <w:div w:id="1291326477">
                      <w:marLeft w:val="0"/>
                      <w:marRight w:val="0"/>
                      <w:marTop w:val="0"/>
                      <w:marBottom w:val="0"/>
                      <w:divBdr>
                        <w:top w:val="none" w:sz="0" w:space="0" w:color="auto"/>
                        <w:left w:val="none" w:sz="0" w:space="0" w:color="auto"/>
                        <w:bottom w:val="none" w:sz="0" w:space="0" w:color="auto"/>
                        <w:right w:val="none" w:sz="0" w:space="0" w:color="auto"/>
                      </w:divBdr>
                      <w:divsChild>
                        <w:div w:id="369649610">
                          <w:marLeft w:val="0"/>
                          <w:marRight w:val="0"/>
                          <w:marTop w:val="0"/>
                          <w:marBottom w:val="0"/>
                          <w:divBdr>
                            <w:top w:val="none" w:sz="0" w:space="0" w:color="auto"/>
                            <w:left w:val="none" w:sz="0" w:space="0" w:color="auto"/>
                            <w:bottom w:val="none" w:sz="0" w:space="0" w:color="auto"/>
                            <w:right w:val="none" w:sz="0" w:space="0" w:color="auto"/>
                          </w:divBdr>
                          <w:divsChild>
                            <w:div w:id="1953590199">
                              <w:marLeft w:val="0"/>
                              <w:marRight w:val="0"/>
                              <w:marTop w:val="0"/>
                              <w:marBottom w:val="0"/>
                              <w:divBdr>
                                <w:top w:val="none" w:sz="0" w:space="0" w:color="auto"/>
                                <w:left w:val="none" w:sz="0" w:space="0" w:color="auto"/>
                                <w:bottom w:val="none" w:sz="0" w:space="0" w:color="auto"/>
                                <w:right w:val="none" w:sz="0" w:space="0" w:color="auto"/>
                              </w:divBdr>
                            </w:div>
                            <w:div w:id="2017681791">
                              <w:marLeft w:val="0"/>
                              <w:marRight w:val="0"/>
                              <w:marTop w:val="0"/>
                              <w:marBottom w:val="0"/>
                              <w:divBdr>
                                <w:top w:val="none" w:sz="0" w:space="0" w:color="auto"/>
                                <w:left w:val="none" w:sz="0" w:space="0" w:color="auto"/>
                                <w:bottom w:val="none" w:sz="0" w:space="0" w:color="auto"/>
                                <w:right w:val="none" w:sz="0" w:space="0" w:color="auto"/>
                              </w:divBdr>
                            </w:div>
                            <w:div w:id="1900675295">
                              <w:marLeft w:val="0"/>
                              <w:marRight w:val="0"/>
                              <w:marTop w:val="0"/>
                              <w:marBottom w:val="0"/>
                              <w:divBdr>
                                <w:top w:val="none" w:sz="0" w:space="0" w:color="auto"/>
                                <w:left w:val="none" w:sz="0" w:space="0" w:color="auto"/>
                                <w:bottom w:val="none" w:sz="0" w:space="0" w:color="auto"/>
                                <w:right w:val="none" w:sz="0" w:space="0" w:color="auto"/>
                              </w:divBdr>
                            </w:div>
                            <w:div w:id="94517969">
                              <w:marLeft w:val="0"/>
                              <w:marRight w:val="0"/>
                              <w:marTop w:val="0"/>
                              <w:marBottom w:val="0"/>
                              <w:divBdr>
                                <w:top w:val="none" w:sz="0" w:space="0" w:color="auto"/>
                                <w:left w:val="none" w:sz="0" w:space="0" w:color="auto"/>
                                <w:bottom w:val="none" w:sz="0" w:space="0" w:color="auto"/>
                                <w:right w:val="none" w:sz="0" w:space="0" w:color="auto"/>
                              </w:divBdr>
                            </w:div>
                            <w:div w:id="1883325752">
                              <w:marLeft w:val="0"/>
                              <w:marRight w:val="0"/>
                              <w:marTop w:val="0"/>
                              <w:marBottom w:val="0"/>
                              <w:divBdr>
                                <w:top w:val="none" w:sz="0" w:space="0" w:color="auto"/>
                                <w:left w:val="none" w:sz="0" w:space="0" w:color="auto"/>
                                <w:bottom w:val="none" w:sz="0" w:space="0" w:color="auto"/>
                                <w:right w:val="none" w:sz="0" w:space="0" w:color="auto"/>
                              </w:divBdr>
                            </w:div>
                            <w:div w:id="2131431364">
                              <w:marLeft w:val="0"/>
                              <w:marRight w:val="0"/>
                              <w:marTop w:val="0"/>
                              <w:marBottom w:val="0"/>
                              <w:divBdr>
                                <w:top w:val="none" w:sz="0" w:space="0" w:color="auto"/>
                                <w:left w:val="none" w:sz="0" w:space="0" w:color="auto"/>
                                <w:bottom w:val="none" w:sz="0" w:space="0" w:color="auto"/>
                                <w:right w:val="none" w:sz="0" w:space="0" w:color="auto"/>
                              </w:divBdr>
                            </w:div>
                            <w:div w:id="1522233106">
                              <w:marLeft w:val="0"/>
                              <w:marRight w:val="0"/>
                              <w:marTop w:val="0"/>
                              <w:marBottom w:val="0"/>
                              <w:divBdr>
                                <w:top w:val="none" w:sz="0" w:space="0" w:color="auto"/>
                                <w:left w:val="none" w:sz="0" w:space="0" w:color="auto"/>
                                <w:bottom w:val="none" w:sz="0" w:space="0" w:color="auto"/>
                                <w:right w:val="none" w:sz="0" w:space="0" w:color="auto"/>
                              </w:divBdr>
                            </w:div>
                            <w:div w:id="880749335">
                              <w:marLeft w:val="0"/>
                              <w:marRight w:val="0"/>
                              <w:marTop w:val="0"/>
                              <w:marBottom w:val="0"/>
                              <w:divBdr>
                                <w:top w:val="none" w:sz="0" w:space="0" w:color="auto"/>
                                <w:left w:val="none" w:sz="0" w:space="0" w:color="auto"/>
                                <w:bottom w:val="none" w:sz="0" w:space="0" w:color="auto"/>
                                <w:right w:val="none" w:sz="0" w:space="0" w:color="auto"/>
                              </w:divBdr>
                            </w:div>
                            <w:div w:id="472019330">
                              <w:marLeft w:val="0"/>
                              <w:marRight w:val="0"/>
                              <w:marTop w:val="0"/>
                              <w:marBottom w:val="0"/>
                              <w:divBdr>
                                <w:top w:val="none" w:sz="0" w:space="0" w:color="auto"/>
                                <w:left w:val="none" w:sz="0" w:space="0" w:color="auto"/>
                                <w:bottom w:val="none" w:sz="0" w:space="0" w:color="auto"/>
                                <w:right w:val="none" w:sz="0" w:space="0" w:color="auto"/>
                              </w:divBdr>
                            </w:div>
                            <w:div w:id="1022824434">
                              <w:marLeft w:val="0"/>
                              <w:marRight w:val="0"/>
                              <w:marTop w:val="0"/>
                              <w:marBottom w:val="0"/>
                              <w:divBdr>
                                <w:top w:val="none" w:sz="0" w:space="0" w:color="auto"/>
                                <w:left w:val="none" w:sz="0" w:space="0" w:color="auto"/>
                                <w:bottom w:val="none" w:sz="0" w:space="0" w:color="auto"/>
                                <w:right w:val="none" w:sz="0" w:space="0" w:color="auto"/>
                              </w:divBdr>
                            </w:div>
                            <w:div w:id="1324426943">
                              <w:marLeft w:val="0"/>
                              <w:marRight w:val="0"/>
                              <w:marTop w:val="0"/>
                              <w:marBottom w:val="0"/>
                              <w:divBdr>
                                <w:top w:val="none" w:sz="0" w:space="0" w:color="auto"/>
                                <w:left w:val="none" w:sz="0" w:space="0" w:color="auto"/>
                                <w:bottom w:val="none" w:sz="0" w:space="0" w:color="auto"/>
                                <w:right w:val="none" w:sz="0" w:space="0" w:color="auto"/>
                              </w:divBdr>
                            </w:div>
                            <w:div w:id="187840837">
                              <w:marLeft w:val="0"/>
                              <w:marRight w:val="0"/>
                              <w:marTop w:val="0"/>
                              <w:marBottom w:val="0"/>
                              <w:divBdr>
                                <w:top w:val="none" w:sz="0" w:space="0" w:color="auto"/>
                                <w:left w:val="none" w:sz="0" w:space="0" w:color="auto"/>
                                <w:bottom w:val="none" w:sz="0" w:space="0" w:color="auto"/>
                                <w:right w:val="none" w:sz="0" w:space="0" w:color="auto"/>
                              </w:divBdr>
                            </w:div>
                            <w:div w:id="622809385">
                              <w:marLeft w:val="0"/>
                              <w:marRight w:val="0"/>
                              <w:marTop w:val="0"/>
                              <w:marBottom w:val="0"/>
                              <w:divBdr>
                                <w:top w:val="none" w:sz="0" w:space="0" w:color="auto"/>
                                <w:left w:val="none" w:sz="0" w:space="0" w:color="auto"/>
                                <w:bottom w:val="none" w:sz="0" w:space="0" w:color="auto"/>
                                <w:right w:val="none" w:sz="0" w:space="0" w:color="auto"/>
                              </w:divBdr>
                            </w:div>
                            <w:div w:id="939727097">
                              <w:marLeft w:val="0"/>
                              <w:marRight w:val="0"/>
                              <w:marTop w:val="0"/>
                              <w:marBottom w:val="0"/>
                              <w:divBdr>
                                <w:top w:val="none" w:sz="0" w:space="0" w:color="auto"/>
                                <w:left w:val="none" w:sz="0" w:space="0" w:color="auto"/>
                                <w:bottom w:val="none" w:sz="0" w:space="0" w:color="auto"/>
                                <w:right w:val="none" w:sz="0" w:space="0" w:color="auto"/>
                              </w:divBdr>
                            </w:div>
                            <w:div w:id="245766155">
                              <w:marLeft w:val="0"/>
                              <w:marRight w:val="0"/>
                              <w:marTop w:val="0"/>
                              <w:marBottom w:val="0"/>
                              <w:divBdr>
                                <w:top w:val="none" w:sz="0" w:space="0" w:color="auto"/>
                                <w:left w:val="none" w:sz="0" w:space="0" w:color="auto"/>
                                <w:bottom w:val="none" w:sz="0" w:space="0" w:color="auto"/>
                                <w:right w:val="none" w:sz="0" w:space="0" w:color="auto"/>
                              </w:divBdr>
                            </w:div>
                            <w:div w:id="18712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1316719">
      <w:bodyDiv w:val="1"/>
      <w:marLeft w:val="0"/>
      <w:marRight w:val="0"/>
      <w:marTop w:val="0"/>
      <w:marBottom w:val="0"/>
      <w:divBdr>
        <w:top w:val="none" w:sz="0" w:space="0" w:color="auto"/>
        <w:left w:val="none" w:sz="0" w:space="0" w:color="auto"/>
        <w:bottom w:val="none" w:sz="0" w:space="0" w:color="auto"/>
        <w:right w:val="none" w:sz="0" w:space="0" w:color="auto"/>
      </w:divBdr>
    </w:div>
    <w:div w:id="1671641465">
      <w:bodyDiv w:val="1"/>
      <w:marLeft w:val="0"/>
      <w:marRight w:val="0"/>
      <w:marTop w:val="0"/>
      <w:marBottom w:val="0"/>
      <w:divBdr>
        <w:top w:val="none" w:sz="0" w:space="0" w:color="auto"/>
        <w:left w:val="none" w:sz="0" w:space="0" w:color="auto"/>
        <w:bottom w:val="none" w:sz="0" w:space="0" w:color="auto"/>
        <w:right w:val="none" w:sz="0" w:space="0" w:color="auto"/>
      </w:divBdr>
    </w:div>
    <w:div w:id="1910655458">
      <w:bodyDiv w:val="1"/>
      <w:marLeft w:val="0"/>
      <w:marRight w:val="0"/>
      <w:marTop w:val="0"/>
      <w:marBottom w:val="0"/>
      <w:divBdr>
        <w:top w:val="none" w:sz="0" w:space="0" w:color="auto"/>
        <w:left w:val="none" w:sz="0" w:space="0" w:color="auto"/>
        <w:bottom w:val="none" w:sz="0" w:space="0" w:color="auto"/>
        <w:right w:val="none" w:sz="0" w:space="0" w:color="auto"/>
      </w:divBdr>
      <w:divsChild>
        <w:div w:id="2050491456">
          <w:marLeft w:val="0"/>
          <w:marRight w:val="0"/>
          <w:marTop w:val="0"/>
          <w:marBottom w:val="0"/>
          <w:divBdr>
            <w:top w:val="none" w:sz="0" w:space="0" w:color="auto"/>
            <w:left w:val="none" w:sz="0" w:space="0" w:color="auto"/>
            <w:bottom w:val="none" w:sz="0" w:space="0" w:color="auto"/>
            <w:right w:val="none" w:sz="0" w:space="0" w:color="auto"/>
          </w:divBdr>
        </w:div>
        <w:div w:id="451705299">
          <w:marLeft w:val="0"/>
          <w:marRight w:val="0"/>
          <w:marTop w:val="0"/>
          <w:marBottom w:val="0"/>
          <w:divBdr>
            <w:top w:val="none" w:sz="0" w:space="0" w:color="auto"/>
            <w:left w:val="none" w:sz="0" w:space="0" w:color="auto"/>
            <w:bottom w:val="none" w:sz="0" w:space="0" w:color="auto"/>
            <w:right w:val="none" w:sz="0" w:space="0" w:color="auto"/>
          </w:divBdr>
        </w:div>
        <w:div w:id="951209469">
          <w:marLeft w:val="0"/>
          <w:marRight w:val="0"/>
          <w:marTop w:val="0"/>
          <w:marBottom w:val="0"/>
          <w:divBdr>
            <w:top w:val="none" w:sz="0" w:space="0" w:color="auto"/>
            <w:left w:val="none" w:sz="0" w:space="0" w:color="auto"/>
            <w:bottom w:val="none" w:sz="0" w:space="0" w:color="auto"/>
            <w:right w:val="none" w:sz="0" w:space="0" w:color="auto"/>
          </w:divBdr>
        </w:div>
      </w:divsChild>
    </w:div>
    <w:div w:id="2056158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1</Pages>
  <Words>657</Words>
  <Characters>3618</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eric damman</cp:lastModifiedBy>
  <cp:revision>52</cp:revision>
  <cp:lastPrinted>2022-09-28T19:49:00Z</cp:lastPrinted>
  <dcterms:created xsi:type="dcterms:W3CDTF">2022-10-05T14:11:00Z</dcterms:created>
  <dcterms:modified xsi:type="dcterms:W3CDTF">2023-11-05T07:19:00Z</dcterms:modified>
</cp:coreProperties>
</file>