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1300D6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Sainte Adèle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53080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14, rue de l’Etat </w:t>
      </w:r>
      <w:r w:rsidR="004522F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Au début du Chemin de </w:t>
      </w:r>
      <w:proofErr w:type="spellStart"/>
      <w:r w:rsid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Plugova</w:t>
      </w:r>
      <w:proofErr w:type="spellEnd"/>
      <w:r w:rsid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3A54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1450 CHASTRE-</w:t>
      </w:r>
      <w:r w:rsidR="004D14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SAINT-GERY</w:t>
      </w:r>
    </w:p>
    <w:p w:rsidR="004522FD" w:rsidRPr="00472658" w:rsidRDefault="004522F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Open Sans" w:hAnsi="Open Sans"/>
          <w:color w:val="595959"/>
          <w:shd w:val="clear" w:color="auto" w:fill="F2F2F2"/>
        </w:rPr>
        <w:t>2è moitié du 19è siècle</w:t>
      </w:r>
    </w:p>
    <w:p w:rsidR="00160784" w:rsidRDefault="0016078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60784" w:rsidRDefault="00160784" w:rsidP="0016078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Cette chapelle est visible à Saint-Géry sur la N273.</w:t>
      </w:r>
    </w:p>
    <w:p w:rsidR="00160784" w:rsidRDefault="00160784" w:rsidP="0016078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Elle est en face d’un boulanger et n’est pas située sur le plan de la commune </w:t>
      </w:r>
    </w:p>
    <w:p w:rsidR="00160784" w:rsidRDefault="00160784" w:rsidP="0016078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Elle a été récemment rénovée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530809" w:rsidRDefault="00530809" w:rsidP="00530809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Georges DERRIKS célèbre la Noël avec des enfants, il la nomme Chapelle de </w:t>
      </w:r>
      <w:proofErr w:type="spellStart"/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Plugova</w:t>
      </w:r>
      <w:proofErr w:type="spellEnd"/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 ! </w:t>
      </w:r>
    </w:p>
    <w:p w:rsidR="00530809" w:rsidRDefault="00530809" w:rsidP="00530809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Elle appartiendrait à la Commune (clé)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16078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530809" w:rsidRDefault="00530809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Chapelle vouée p</w:t>
      </w:r>
      <w:r w:rsidRPr="00530809">
        <w:rPr>
          <w:rFonts w:ascii="Comic Sans MS" w:eastAsia="Times New Roman" w:hAnsi="Comic Sans MS" w:cs="Times New Roman"/>
          <w:sz w:val="20"/>
          <w:szCs w:val="20"/>
          <w:lang w:eastAsia="fr-FR"/>
        </w:rPr>
        <w:t>our la santé et pour la vu</w:t>
      </w:r>
      <w:r>
        <w:rPr>
          <w:rFonts w:ascii="Comic Sans MS" w:eastAsia="Times New Roman" w:hAnsi="Comic Sans MS" w:cs="Times New Roman"/>
          <w:sz w:val="20"/>
          <w:szCs w:val="20"/>
          <w:lang w:eastAsia="fr-FR"/>
        </w:rPr>
        <w:t>e</w:t>
      </w:r>
    </w:p>
    <w:p w:rsidR="004D1437" w:rsidRPr="00472658" w:rsidRDefault="004D143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FB4BCE" w:rsidRDefault="00FB4BC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FB4BCE" w:rsidRPr="00142FD0" w:rsidRDefault="00FB4BCE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 w:rsidRPr="00142FD0">
        <w:rPr>
          <w:rFonts w:ascii="Comic Sans MS" w:hAnsi="Comic Sans MS"/>
          <w:sz w:val="20"/>
          <w:szCs w:val="20"/>
        </w:rPr>
        <w:t xml:space="preserve">Selon </w:t>
      </w:r>
      <w:proofErr w:type="spellStart"/>
      <w:r w:rsidRPr="00142FD0">
        <w:rPr>
          <w:rFonts w:ascii="Comic Sans MS" w:hAnsi="Comic Sans MS"/>
          <w:sz w:val="20"/>
          <w:szCs w:val="20"/>
        </w:rPr>
        <w:t>linventaire</w:t>
      </w:r>
      <w:proofErr w:type="spellEnd"/>
      <w:r w:rsidRPr="00142FD0">
        <w:rPr>
          <w:rFonts w:ascii="Comic Sans MS" w:hAnsi="Comic Sans MS"/>
          <w:sz w:val="20"/>
          <w:szCs w:val="20"/>
        </w:rPr>
        <w:t xml:space="preserve"> du patrimoine culturel de l’AWAP :</w:t>
      </w:r>
    </w:p>
    <w:p w:rsidR="00FB4BCE" w:rsidRPr="00142FD0" w:rsidRDefault="00FB4BCE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 w:rsidRPr="00142FD0">
        <w:rPr>
          <w:rFonts w:ascii="Comic Sans MS" w:hAnsi="Comic Sans MS"/>
          <w:sz w:val="20"/>
          <w:szCs w:val="20"/>
        </w:rPr>
        <w:t>Chapelle (Chapelle Sainte-Adèle)</w:t>
      </w:r>
    </w:p>
    <w:p w:rsidR="00142FD0" w:rsidRDefault="00142FD0" w:rsidP="007355B0">
      <w:pPr>
        <w:shd w:val="clear" w:color="auto" w:fill="FFFFFF"/>
        <w:spacing w:after="0" w:line="240" w:lineRule="auto"/>
        <w:rPr>
          <w:rStyle w:val="lev"/>
        </w:rPr>
      </w:pPr>
    </w:p>
    <w:p w:rsidR="00FB4BCE" w:rsidRDefault="00FB4BCE" w:rsidP="007355B0">
      <w:pPr>
        <w:shd w:val="clear" w:color="auto" w:fill="FFFFFF"/>
        <w:spacing w:after="0" w:line="240" w:lineRule="auto"/>
      </w:pPr>
      <w:r>
        <w:rPr>
          <w:rStyle w:val="lev"/>
        </w:rPr>
        <w:t xml:space="preserve">Adresse principale : </w:t>
      </w:r>
      <w:r>
        <w:t>Rue de l'État 14 (devant), CHASTRE (Saint-Géry)</w:t>
      </w:r>
    </w:p>
    <w:p w:rsidR="00FB4BCE" w:rsidRDefault="00FB4BCE" w:rsidP="007355B0">
      <w:pPr>
        <w:shd w:val="clear" w:color="auto" w:fill="FFFFFF"/>
        <w:spacing w:after="0" w:line="240" w:lineRule="auto"/>
      </w:pPr>
    </w:p>
    <w:p w:rsidR="00142FD0" w:rsidRDefault="00FB4BCE" w:rsidP="00142FD0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FB4BCE">
        <w:rPr>
          <w:rFonts w:ascii="Comic Sans MS" w:hAnsi="Comic Sans MS"/>
          <w:sz w:val="20"/>
          <w:szCs w:val="20"/>
        </w:rPr>
        <w:t xml:space="preserve">Sur la place de Saint-Géry, au départ du chemin de </w:t>
      </w:r>
      <w:proofErr w:type="spellStart"/>
      <w:r w:rsidRPr="00FB4BCE">
        <w:rPr>
          <w:rFonts w:ascii="Comic Sans MS" w:hAnsi="Comic Sans MS"/>
          <w:sz w:val="20"/>
          <w:szCs w:val="20"/>
        </w:rPr>
        <w:t>Plugova</w:t>
      </w:r>
      <w:proofErr w:type="spellEnd"/>
      <w:r w:rsidR="00142FD0">
        <w:rPr>
          <w:rFonts w:ascii="Comic Sans MS" w:hAnsi="Comic Sans MS"/>
          <w:sz w:val="20"/>
          <w:szCs w:val="20"/>
        </w:rPr>
        <w:t xml:space="preserve">, se trouve la </w:t>
      </w:r>
      <w:r w:rsidRPr="00FB4BCE">
        <w:rPr>
          <w:rFonts w:ascii="Comic Sans MS" w:hAnsi="Comic Sans MS"/>
          <w:sz w:val="20"/>
          <w:szCs w:val="20"/>
        </w:rPr>
        <w:t xml:space="preserve">Chapelle Sainte-Adèle. Sur la place du village, entourée de deux châtaigniers et d'un platane, chapelle à chevet semi-circulaire de la 2e moitié du 19e siècle, en brique blanchie (autrefois rougie), sur un soubassement cimenté. </w:t>
      </w:r>
    </w:p>
    <w:p w:rsidR="00142FD0" w:rsidRDefault="00FB4BCE" w:rsidP="00142FD0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FB4BCE">
        <w:rPr>
          <w:rFonts w:ascii="Comic Sans MS" w:hAnsi="Comic Sans MS"/>
          <w:sz w:val="20"/>
          <w:szCs w:val="20"/>
        </w:rPr>
        <w:t xml:space="preserve">Restauration en 1952. </w:t>
      </w:r>
    </w:p>
    <w:p w:rsidR="00FB4BCE" w:rsidRDefault="00FB4BCE" w:rsidP="00142FD0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FB4BCE">
        <w:rPr>
          <w:rFonts w:ascii="Comic Sans MS" w:hAnsi="Comic Sans MS"/>
          <w:sz w:val="20"/>
          <w:szCs w:val="20"/>
        </w:rPr>
        <w:t>Bâtière d'</w:t>
      </w:r>
      <w:proofErr w:type="spellStart"/>
      <w:r w:rsidRPr="00FB4BCE">
        <w:rPr>
          <w:rFonts w:ascii="Comic Sans MS" w:hAnsi="Comic Sans MS"/>
          <w:sz w:val="20"/>
          <w:szCs w:val="20"/>
        </w:rPr>
        <w:t>éternit</w:t>
      </w:r>
      <w:proofErr w:type="spellEnd"/>
      <w:r w:rsidRPr="00FB4BCE">
        <w:rPr>
          <w:rFonts w:ascii="Comic Sans MS" w:hAnsi="Comic Sans MS"/>
          <w:sz w:val="20"/>
          <w:szCs w:val="20"/>
        </w:rPr>
        <w:t xml:space="preserve"> à croupe. Dans la façade-pignon, porte à montants monolithes sur dés et linteau droit en calcaire. Fenêtres cintrées, une étroite sur chaque face latérale et une plus large au chevet; châssis à petits-fers</w:t>
      </w:r>
      <w:r w:rsidR="00142FD0">
        <w:rPr>
          <w:rFonts w:ascii="Comic Sans MS" w:hAnsi="Comic Sans MS"/>
          <w:sz w:val="20"/>
          <w:szCs w:val="20"/>
        </w:rPr>
        <w:t>.</w:t>
      </w:r>
    </w:p>
    <w:p w:rsidR="00142FD0" w:rsidRPr="00FB4BCE" w:rsidRDefault="00142FD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FB4BCE" w:rsidRDefault="00FB4BC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FB4BCE" w:rsidRDefault="00142FD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               </w:t>
      </w:r>
      <w:r w:rsidR="00FB4BCE" w:rsidRPr="00FB4BCE">
        <w:rPr>
          <w:rFonts w:ascii="Comic Sans MS" w:eastAsia="Times New Roman" w:hAnsi="Comic Sans MS" w:cs="Arial"/>
          <w:b/>
          <w:noProof/>
          <w:color w:val="222222"/>
          <w:sz w:val="20"/>
          <w:szCs w:val="20"/>
          <w:u w:val="single"/>
          <w:lang w:eastAsia="fr-FR"/>
        </w:rPr>
        <w:drawing>
          <wp:inline distT="0" distB="0" distL="0" distR="0">
            <wp:extent cx="2644140" cy="1983599"/>
            <wp:effectExtent l="0" t="0" r="3810" b="0"/>
            <wp:docPr id="14" name="Image 14" descr="C:\Users\eric\Pictures\25117-INV-0038-02-PHOT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Pictures\25117-INV-0038-02-PHOT-01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051" cy="198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BCE" w:rsidRPr="00FB4BCE" w:rsidRDefault="00FB4BCE" w:rsidP="00FB4B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B4BCE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Division : Saint-Géry </w:t>
      </w:r>
    </w:p>
    <w:p w:rsidR="00FB4BCE" w:rsidRPr="00FB4BCE" w:rsidRDefault="00FB4BCE" w:rsidP="00FB4B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B4BCE">
        <w:rPr>
          <w:rFonts w:ascii="Times New Roman" w:eastAsia="Times New Roman" w:hAnsi="Times New Roman" w:cs="Times New Roman"/>
          <w:sz w:val="24"/>
          <w:szCs w:val="24"/>
          <w:lang w:eastAsia="fr-FR"/>
        </w:rPr>
        <w:t>Section A</w:t>
      </w:r>
    </w:p>
    <w:p w:rsidR="00FB4BCE" w:rsidRPr="00FB4BCE" w:rsidRDefault="00FB4BCE" w:rsidP="00FB4BC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B4BCE">
        <w:rPr>
          <w:rFonts w:ascii="Times New Roman" w:eastAsia="Times New Roman" w:hAnsi="Times New Roman" w:cs="Times New Roman"/>
          <w:sz w:val="24"/>
          <w:szCs w:val="24"/>
          <w:lang w:eastAsia="fr-FR"/>
        </w:rPr>
        <w:t>Parcelle 344/2</w:t>
      </w:r>
    </w:p>
    <w:p w:rsidR="00FB4BCE" w:rsidRDefault="00FB4BC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FB4BCE" w:rsidRPr="00472658" w:rsidRDefault="00FB4BC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Pr="00D819BD" w:rsidRDefault="00D819B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Peinture en bon état</w:t>
      </w:r>
      <w:r w:rsidR="00C80E7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mais évolue mal, présence d’humidité</w:t>
      </w:r>
    </w:p>
    <w:p w:rsidR="00D819BD" w:rsidRPr="00D819BD" w:rsidRDefault="00D819B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Porte en bon état</w:t>
      </w:r>
    </w:p>
    <w:p w:rsidR="00D819BD" w:rsidRDefault="007355B0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État de la toiture </w:t>
      </w:r>
      <w:r w:rsidR="00D819BD"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</w:p>
    <w:p w:rsidR="00171029" w:rsidRDefault="00171029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71029" w:rsidRDefault="00171029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commune place et illumine des boules dans les arbres </w:t>
      </w:r>
      <w:r w:rsidR="00020DB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à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la Noël </w:t>
      </w:r>
    </w:p>
    <w:p w:rsidR="00171029" w:rsidRDefault="00171029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355B0" w:rsidRDefault="00D819B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très bon état</w:t>
      </w:r>
    </w:p>
    <w:p w:rsidR="00D819BD" w:rsidRDefault="00D819B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Statue au centre sur l’autel</w:t>
      </w:r>
    </w:p>
    <w:p w:rsidR="00D819BD" w:rsidRDefault="00D819BD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Deux statues plus grandes surélevées</w:t>
      </w:r>
    </w:p>
    <w:p w:rsidR="00C80E70" w:rsidRPr="00472658" w:rsidRDefault="00C80E70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Présence d’une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crêche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déposée par G. DERRIKS à la Noël (refaire les mains du petit Jésus) 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312F1" w:rsidRDefault="003312F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312F1" w:rsidRDefault="003312F1" w:rsidP="003312F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Description architecturale </w:t>
      </w: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3312F1" w:rsidRDefault="003312F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312F1" w:rsidRPr="005D66C4" w:rsidRDefault="00E75595" w:rsidP="004A3E76">
      <w:pPr>
        <w:shd w:val="clear" w:color="auto" w:fill="FFFFFF"/>
        <w:spacing w:after="0" w:line="240" w:lineRule="auto"/>
      </w:pPr>
      <w:hyperlink r:id="rId6" w:tooltip="Chevet" w:history="1">
        <w:r w:rsidR="003312F1" w:rsidRPr="005D66C4">
          <w:rPr>
            <w:rStyle w:val="Lienhypertexte"/>
          </w:rPr>
          <w:t>Chevet</w:t>
        </w:r>
      </w:hyperlink>
      <w:r w:rsidR="003312F1" w:rsidRPr="005D66C4">
        <w:t xml:space="preserve"> (architecture religieuse) : élément composant une église à plan en croix. C'est l'extrémité de l'église, vue par un observateur placé dans l'axe longitudinal, du côté du maître-autel</w:t>
      </w:r>
    </w:p>
    <w:p w:rsidR="003312F1" w:rsidRPr="005D66C4" w:rsidRDefault="00E75595" w:rsidP="004A3E76">
      <w:pPr>
        <w:shd w:val="clear" w:color="auto" w:fill="FFFFFF"/>
        <w:spacing w:after="0" w:line="240" w:lineRule="auto"/>
      </w:pPr>
      <w:hyperlink r:id="rId7" w:tooltip="Bâtière" w:history="1">
        <w:r w:rsidR="003312F1" w:rsidRPr="005D66C4">
          <w:rPr>
            <w:rStyle w:val="Lienhypertexte"/>
          </w:rPr>
          <w:t>Bâtière</w:t>
        </w:r>
      </w:hyperlink>
      <w:r w:rsidR="003312F1" w:rsidRPr="005D66C4">
        <w:t> : petit toit à deux versants</w:t>
      </w:r>
    </w:p>
    <w:p w:rsidR="003312F1" w:rsidRPr="005D66C4" w:rsidRDefault="00E75595" w:rsidP="004A3E76">
      <w:pPr>
        <w:shd w:val="clear" w:color="auto" w:fill="FFFFFF"/>
        <w:spacing w:after="0" w:line="240" w:lineRule="auto"/>
      </w:pPr>
      <w:hyperlink r:id="rId8" w:anchor="Croupe" w:tooltip="Toit" w:history="1">
        <w:r w:rsidR="003312F1" w:rsidRPr="005D66C4">
          <w:rPr>
            <w:rStyle w:val="Lienhypertexte"/>
          </w:rPr>
          <w:t>Croupe</w:t>
        </w:r>
      </w:hyperlink>
      <w:r w:rsidR="003312F1" w:rsidRPr="005D66C4">
        <w:t xml:space="preserve"> : partie arrondie de toiture à charpente au-dessus de cul-de-four, ou triangulaire plate côté pignon. </w:t>
      </w:r>
    </w:p>
    <w:p w:rsidR="003312F1" w:rsidRPr="005D66C4" w:rsidRDefault="005D66C4" w:rsidP="004A3E76">
      <w:pPr>
        <w:shd w:val="clear" w:color="auto" w:fill="FFFFFF"/>
        <w:spacing w:after="0" w:line="240" w:lineRule="auto"/>
      </w:pPr>
      <w:r w:rsidRPr="005D66C4">
        <w:rPr>
          <w:color w:val="1F3864" w:themeColor="accent5" w:themeShade="80"/>
          <w:u w:val="single"/>
        </w:rPr>
        <w:t>M</w:t>
      </w:r>
      <w:r w:rsidR="003312F1" w:rsidRPr="005D66C4">
        <w:rPr>
          <w:color w:val="1F3864" w:themeColor="accent5" w:themeShade="80"/>
          <w:u w:val="single"/>
        </w:rPr>
        <w:t>ontants monolithes sur dés</w:t>
      </w:r>
      <w:r w:rsidR="003312F1" w:rsidRPr="005D66C4">
        <w:rPr>
          <w:color w:val="1F3864" w:themeColor="accent5" w:themeShade="80"/>
        </w:rPr>
        <w:t> </w:t>
      </w:r>
      <w:r w:rsidR="003312F1" w:rsidRPr="005D66C4">
        <w:t xml:space="preserve">: </w:t>
      </w:r>
      <w:r w:rsidR="003312F1" w:rsidRPr="005D66C4">
        <w:rPr>
          <w:rStyle w:val="hgkelc"/>
          <w:bCs/>
        </w:rPr>
        <w:t>Élément vertical, central ou latéral, du cadre d'un vantail ou d'un châssis</w:t>
      </w:r>
      <w:r w:rsidR="003312F1" w:rsidRPr="005D66C4">
        <w:rPr>
          <w:rStyle w:val="hgkelc"/>
        </w:rPr>
        <w:t xml:space="preserve"> (de fenêtre, de porte)</w:t>
      </w:r>
    </w:p>
    <w:p w:rsidR="003312F1" w:rsidRPr="005D66C4" w:rsidRDefault="00E75595" w:rsidP="004A3E76">
      <w:pPr>
        <w:shd w:val="clear" w:color="auto" w:fill="FFFFFF"/>
        <w:spacing w:after="0" w:line="240" w:lineRule="auto"/>
      </w:pPr>
      <w:hyperlink r:id="rId9" w:tooltip="Linteau (architecture)" w:history="1">
        <w:r w:rsidR="003312F1" w:rsidRPr="005D66C4">
          <w:rPr>
            <w:rStyle w:val="Lienhypertexte"/>
          </w:rPr>
          <w:t>Linteau</w:t>
        </w:r>
      </w:hyperlink>
      <w:r w:rsidR="003312F1" w:rsidRPr="005D66C4">
        <w:t> : pierre massive, poutre bois ou acier ou béton, partie de baie support horizontal supérieur du mur.</w:t>
      </w:r>
    </w:p>
    <w:p w:rsidR="003312F1" w:rsidRDefault="003312F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312F1" w:rsidRPr="00D819BD" w:rsidRDefault="003312F1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42FD0" w:rsidRDefault="00142FD0">
      <w:pP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br w:type="page"/>
      </w:r>
    </w:p>
    <w:p w:rsidR="003312F1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lastRenderedPageBreak/>
        <w:t>Photos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(28/03/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2010 )</w:t>
      </w:r>
      <w:proofErr w:type="gramEnd"/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03788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858347" cy="2143760"/>
            <wp:effectExtent l="0" t="4762" r="0" b="0"/>
            <wp:docPr id="4" name="Image 4" descr="C:\Users\eric\Documents\Ménage-eau-gaz-electricité-tel-autoroutes\Affaire perso\UP CHASTRE\Association CHAPOCHA\chapelles\SGE01-Ste Adèle-Chemin de Plugova\P1040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SGE01-Ste Adèle-Chemin de Plugova\P10409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58559" cy="2143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</w:t>
      </w:r>
      <w:r w:rsidRPr="00903788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905760" cy="2179320"/>
            <wp:effectExtent l="1270" t="0" r="0" b="0"/>
            <wp:docPr id="7" name="Image 7" descr="C:\Users\eric\Documents\Ménage-eau-gaz-electricité-tel-autoroutes\Affaire perso\UP CHASTRE\Association CHAPOCHA\chapelles\SGE01-Ste Adèle-Chemin de Plugova\P1040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Association CHAPOCHA\chapelles\SGE01-Ste Adèle-Chemin de Plugova\P10409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0576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Et du 24/04/2010 </w:t>
      </w: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03788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61540" cy="1621155"/>
            <wp:effectExtent l="0" t="0" r="0" b="0"/>
            <wp:docPr id="9" name="Image 9" descr="C:\Users\eric\Documents\Ménage-eau-gaz-electricité-tel-autoroutes\Affaire perso\UP CHASTRE\Association CHAPOCHA\chapelles\SGE01-Ste Adèle-Chemin de Plugova\P1050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Association CHAPOCHA\chapelles\SGE01-Ste Adèle-Chemin de Plugova\P10505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40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595" w:rsidRDefault="00E7559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75595" w:rsidRDefault="00E75595" w:rsidP="00E7559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par Didier BOUFFIOUX en décembre 2017 via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street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view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E75595" w:rsidRDefault="00E7559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E7559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11563C57" wp14:editId="34559B84">
            <wp:extent cx="4160520" cy="2340294"/>
            <wp:effectExtent l="0" t="0" r="0" b="317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6067" cy="2343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3788" w:rsidRDefault="00E7559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Photos prises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</w:t>
      </w:r>
      <w:r w:rsidR="0090378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19/08/2018 </w:t>
      </w: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03788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720340" cy="1813560"/>
            <wp:effectExtent l="0" t="0" r="3810" b="0"/>
            <wp:docPr id="2" name="Image 2" descr="C:\Users\eric\Documents\Ménage-eau-gaz-electricité-tel-autoroutes\Affaire perso\UP CHASTRE\Association CHAPOCHA\chapelles\SGE01-Ste Adèle-Chemin de Plugova\DSC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SGE01-Ste Adèle-Chemin de Plugova\DSC_001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903788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74190" cy="1182793"/>
            <wp:effectExtent l="0" t="8890" r="7620" b="7620"/>
            <wp:docPr id="3" name="Image 3" descr="C:\Users\eric\Documents\Ménage-eau-gaz-electricité-tel-autoroutes\Affaire perso\UP CHASTRE\Association CHAPOCHA\chapelles\SGE01-Ste Adèle-Chemin de Plugova\DSC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SGE01-Ste Adèle-Chemin de Plugova\DSC_002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75874" cy="118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FD0" w:rsidRDefault="00142FD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 w:rsidR="00E7559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5/10/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2022 </w:t>
      </w:r>
    </w:p>
    <w:p w:rsidR="003A5415" w:rsidRDefault="003A541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522FD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D143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924877" cy="1233170"/>
            <wp:effectExtent l="0" t="0" r="8890" b="5080"/>
            <wp:docPr id="5" name="Image 5" descr="C:\Users\eric\Documents\Backup eric 05102022\IMG_20221005_104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05102022\IMG_20221005_10405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555" cy="123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Pr="004D1437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3914DE29" wp14:editId="709B8D6E">
            <wp:extent cx="943179" cy="1257572"/>
            <wp:effectExtent l="0" t="0" r="9525" b="0"/>
            <wp:docPr id="6" name="Image 6" descr="C:\Users\eric\Documents\Backup eric 05102022\IMG_20221005_104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Backup eric 05102022\IMG_20221005_1041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085" cy="125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  <w:r w:rsidRPr="004D1437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943247" cy="1257662"/>
            <wp:effectExtent l="0" t="0" r="9525" b="0"/>
            <wp:docPr id="8" name="Image 8" descr="C:\Users\eric\Documents\Backup eric 05102022\IMG_20221005_104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Backup eric 05102022\IMG_20221005_10413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077" cy="125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Pr="004D1437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690794" cy="1268095"/>
            <wp:effectExtent l="0" t="0" r="5080" b="8255"/>
            <wp:docPr id="10" name="Image 10" descr="C:\Users\eric\Documents\Backup eric 05102022\IMG_20221005_104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Backup eric 05102022\IMG_20221005_10423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270" cy="127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2FD" w:rsidRDefault="004522F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72E19" w:rsidRDefault="004522F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2354580" cy="1569720"/>
            <wp:effectExtent l="0" t="0" r="7620" b="0"/>
            <wp:docPr id="1" name="Image 1" descr="https://www.chastre.be/ma-commune/autres-services/cultes/les-chapelles/image-sainte-adele-st-gery/@@images/2c3b25d8-1b1b-45e0-a739-36f4cacb017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hastre.be/ma-commune/autres-services/cultes/les-chapelles/image-sainte-adele-st-gery/@@images/2c3b25d8-1b1b-45e0-a739-36f4cacb017b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04ED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="00DF04ED" w:rsidRPr="004D143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045E1D89" wp14:editId="299FB7F5">
            <wp:extent cx="1451610" cy="1935480"/>
            <wp:effectExtent l="0" t="0" r="0" b="7620"/>
            <wp:docPr id="12" name="Image 12" descr="C:\Users\eric\Documents\Backup eric 05102022\IMG_20221005_104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Backup eric 05102022\IMG_20221005_10431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601" cy="193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04ED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="00DF04ED" w:rsidRPr="004D143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0EA6E7A8" wp14:editId="3411C690">
            <wp:extent cx="1470660" cy="1960880"/>
            <wp:effectExtent l="0" t="0" r="0" b="1270"/>
            <wp:docPr id="13" name="Image 13" descr="C:\Users\eric\Documents\Backup eric 05102022\IMG_20221005_104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Backup eric 05102022\IMG_20221005_10432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015" cy="19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E19" w:rsidRDefault="00D72E1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E75595" w:rsidRDefault="00E75595">
      <w:pP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 w:type="page"/>
      </w: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Photos prises entre le 22 et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25 septembre 2023</w:t>
      </w: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51660" cy="2468880"/>
            <wp:effectExtent l="0" t="0" r="0" b="7620"/>
            <wp:docPr id="21" name="Image 21" descr="C:\Users\eric\Documents\Ménage-eau-gaz-electricité-tel-autoroutes\Affaire perso\UP CHASTRE\SGE01-Chapelle Sainte Adèle à St GERY\IMG-2023091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ric\Documents\Ménage-eau-gaz-electricité-tel-autoroutes\Affaire perso\UP CHASTRE\SGE01-Chapelle Sainte Adèle à St GERY\IMG-20230914-WA000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66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</w:t>
      </w:r>
      <w:r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76596" cy="2369185"/>
            <wp:effectExtent l="0" t="0" r="0" b="0"/>
            <wp:docPr id="19" name="Image 19" descr="C:\Users\eric\Documents\Ménage-eau-gaz-electricité-tel-autoroutes\Affaire perso\UP CHASTRE\SGE01-Chapelle Sainte Adèle à St GERY\Chapelle Sainte ADELE - SAINT-GERY-220923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SGE01-Chapelle Sainte Adèle à St GERY\Chapelle Sainte ADELE - SAINT-GERY-220923-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416" cy="2371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233436" cy="1491615"/>
            <wp:effectExtent l="89852" t="43498" r="94933" b="37782"/>
            <wp:docPr id="20" name="Image 20" descr="C:\Users\eric\Documents\Ménage-eau-gaz-electricité-tel-autoroutes\Affaire perso\UP CHASTRE\SGE01-Chapelle Sainte Adèle à St GERY\20230922_10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SGE01-Chapelle Sainte Adèle à St GERY\20230922_1042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232533">
                      <a:off x="0" y="0"/>
                      <a:ext cx="3233805" cy="149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72E19" w:rsidRDefault="00E75595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r w:rsidRPr="00E75595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201184E7" wp14:editId="5B244461">
            <wp:extent cx="1639583" cy="2186474"/>
            <wp:effectExtent l="0" t="0" r="0" b="4445"/>
            <wp:docPr id="22" name="Image 22" descr="C:\Users\eric\Documents\Ménage-eau-gaz-electricité-tel-autoroutes\Affaire perso\UP CHASTRE\SGE01-Chapelle Sainte Adèle à St GERY\Chapelle Sainte ADELE - SAINT-GERY-220923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ric\Documents\Ménage-eau-gaz-electricité-tel-autoroutes\Affaire perso\UP CHASTRE\SGE01-Chapelle Sainte Adèle à St GERY\Chapelle Sainte ADELE - SAINT-GERY-220923-0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182" cy="218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="00D72E19"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91005" cy="2256071"/>
            <wp:effectExtent l="0" t="0" r="4445" b="0"/>
            <wp:docPr id="15" name="Image 15" descr="C:\Users\eric\Documents\Ménage-eau-gaz-electricité-tel-autoroutes\Affaire perso\UP CHASTRE\SGE01-Chapelle Sainte Adèle à St GERY\Chapelle Sainte ADELE - SAINT-GERY-250923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GE01-Chapelle Sainte Adèle à St GERY\Chapelle Sainte ADELE - SAINT-GERY-250923-0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180" cy="2257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2E1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="00D72E19"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84020" cy="2245360"/>
            <wp:effectExtent l="0" t="0" r="0" b="2540"/>
            <wp:docPr id="16" name="Image 16" descr="C:\Users\eric\Documents\Ménage-eau-gaz-electricité-tel-autoroutes\Affaire perso\UP CHASTRE\SGE01-Chapelle Sainte Adèle à St GERY\Chapelle Sainte ADELE - SAINT-GERY-250923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SGE01-Chapelle Sainte Adèle à St GERY\Chapelle Sainte ADELE - SAINT-GERY-250923-0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2E1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72E19" w:rsidRDefault="00D72E19" w:rsidP="00D72E1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35263" cy="2313305"/>
            <wp:effectExtent l="0" t="0" r="0" b="0"/>
            <wp:docPr id="17" name="Image 17" descr="C:\Users\eric\Documents\Ménage-eau-gaz-electricité-tel-autoroutes\Affaire perso\UP CHASTRE\SGE01-Chapelle Sainte Adèle à St GERY\Chapelle Sainte ADELE - SAINT-GERY-250923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SGE01-Chapelle Sainte Adèle à St GERY\Chapelle Sainte ADELE - SAINT-GERY-250923-0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85" cy="231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D72E1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43710" cy="2325659"/>
            <wp:effectExtent l="0" t="0" r="8890" b="0"/>
            <wp:docPr id="18" name="Image 18" descr="C:\Users\eric\Documents\Ménage-eau-gaz-electricité-tel-autoroutes\Affaire perso\UP CHASTRE\SGE01-Chapelle Sainte Adèle à St GERY\Chapelle Sainte ADELE - SAINT-GERY-250923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SGE01-Chapelle Sainte Adèle à St GERY\Chapelle Sainte ADELE - SAINT-GERY-250923-0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608" cy="232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4ED" w:rsidRPr="004A3E76" w:rsidRDefault="00DF04E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sectPr w:rsidR="00DF04ED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E55A5"/>
    <w:multiLevelType w:val="multilevel"/>
    <w:tmpl w:val="C67C0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20DB2"/>
    <w:rsid w:val="000624D5"/>
    <w:rsid w:val="000D7B9B"/>
    <w:rsid w:val="001300D6"/>
    <w:rsid w:val="00142FD0"/>
    <w:rsid w:val="00160784"/>
    <w:rsid w:val="00171029"/>
    <w:rsid w:val="0024728E"/>
    <w:rsid w:val="003312F1"/>
    <w:rsid w:val="003A5415"/>
    <w:rsid w:val="00425730"/>
    <w:rsid w:val="004522FD"/>
    <w:rsid w:val="00472658"/>
    <w:rsid w:val="004A3E76"/>
    <w:rsid w:val="004D1437"/>
    <w:rsid w:val="00530809"/>
    <w:rsid w:val="005D66C4"/>
    <w:rsid w:val="0065142C"/>
    <w:rsid w:val="007355B0"/>
    <w:rsid w:val="00903788"/>
    <w:rsid w:val="00B8046E"/>
    <w:rsid w:val="00C80E70"/>
    <w:rsid w:val="00CC50E1"/>
    <w:rsid w:val="00D72E19"/>
    <w:rsid w:val="00D819BD"/>
    <w:rsid w:val="00DF04ED"/>
    <w:rsid w:val="00E6139E"/>
    <w:rsid w:val="00E75595"/>
    <w:rsid w:val="00FB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B4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hgkelc">
    <w:name w:val="hgkelc"/>
    <w:basedOn w:val="Policepardfaut"/>
    <w:rsid w:val="003312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3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Toit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https://fr.wikipedia.org/wiki/B%C3%A2ti%C3%A8re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Chevet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Linteau_(architecture)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476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27</cp:revision>
  <cp:lastPrinted>2022-09-28T19:49:00Z</cp:lastPrinted>
  <dcterms:created xsi:type="dcterms:W3CDTF">2022-10-05T14:11:00Z</dcterms:created>
  <dcterms:modified xsi:type="dcterms:W3CDTF">2023-09-25T16:52:00Z</dcterms:modified>
</cp:coreProperties>
</file>